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0" w:rsidRPr="00896CB1" w:rsidRDefault="00896CB1">
      <w:pPr>
        <w:autoSpaceDE/>
        <w:jc w:val="right"/>
        <w:rPr>
          <w:i/>
        </w:rPr>
      </w:pPr>
      <w:r w:rsidRPr="00896CB1">
        <w:rPr>
          <w:i/>
        </w:rPr>
        <w:t xml:space="preserve">Załącznik nr 4 do Zarządzenia </w:t>
      </w:r>
      <w:proofErr w:type="spellStart"/>
      <w:r w:rsidRPr="00896CB1">
        <w:rPr>
          <w:i/>
        </w:rPr>
        <w:t>NrRD</w:t>
      </w:r>
      <w:proofErr w:type="spellEnd"/>
      <w:r w:rsidRPr="00896CB1">
        <w:rPr>
          <w:i/>
        </w:rPr>
        <w:t>/Z.0201-3/2020</w:t>
      </w: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E678B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Fizjologia zwierząt 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E678B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ANIMAL PHYSIOLOGY 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Agnieszka Greń,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3374C" w:rsidRDefault="00E3374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Agnieszka Greń, prof. UP</w:t>
            </w:r>
          </w:p>
          <w:p w:rsidR="00827D3B" w:rsidRPr="008F6725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 xml:space="preserve">Prof. dr hab. Peter </w:t>
            </w:r>
            <w:proofErr w:type="spellStart"/>
            <w:r w:rsidRPr="008F6725">
              <w:rPr>
                <w:rFonts w:ascii="Arial" w:hAnsi="Arial" w:cs="Arial"/>
                <w:sz w:val="18"/>
                <w:szCs w:val="18"/>
              </w:rPr>
              <w:t>Massanyi</w:t>
            </w:r>
            <w:proofErr w:type="spellEnd"/>
          </w:p>
          <w:p w:rsidR="00622A8D" w:rsidRPr="008F6725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 xml:space="preserve">Dr hab. Grzegorz </w:t>
            </w:r>
            <w:proofErr w:type="spellStart"/>
            <w:r w:rsidRPr="008F6725">
              <w:rPr>
                <w:rFonts w:ascii="Arial" w:hAnsi="Arial" w:cs="Arial"/>
                <w:sz w:val="18"/>
                <w:szCs w:val="18"/>
              </w:rPr>
              <w:t>Formicki</w:t>
            </w:r>
            <w:proofErr w:type="spellEnd"/>
            <w:r w:rsidRPr="008F6725">
              <w:rPr>
                <w:rFonts w:ascii="Arial" w:hAnsi="Arial" w:cs="Arial"/>
                <w:sz w:val="18"/>
                <w:szCs w:val="18"/>
              </w:rPr>
              <w:t>, prof. UP</w:t>
            </w:r>
          </w:p>
          <w:p w:rsidR="00622A8D" w:rsidRPr="008F6725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>Dr Zofia Goc</w:t>
            </w:r>
          </w:p>
          <w:p w:rsidR="00622A8D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D20B51">
              <w:rPr>
                <w:rFonts w:ascii="Arial" w:hAnsi="Arial" w:cs="Arial"/>
                <w:sz w:val="18"/>
                <w:szCs w:val="18"/>
              </w:rPr>
              <w:t xml:space="preserve">inż. </w:t>
            </w:r>
            <w:r w:rsidRPr="008F6725">
              <w:rPr>
                <w:rFonts w:ascii="Arial" w:hAnsi="Arial" w:cs="Arial"/>
                <w:sz w:val="18"/>
                <w:szCs w:val="18"/>
              </w:rPr>
              <w:t xml:space="preserve">Renata </w:t>
            </w:r>
            <w:proofErr w:type="spellStart"/>
            <w:r w:rsidRPr="008F6725">
              <w:rPr>
                <w:rFonts w:ascii="Arial" w:hAnsi="Arial" w:cs="Arial"/>
                <w:sz w:val="18"/>
                <w:szCs w:val="18"/>
              </w:rPr>
              <w:t>Muchacka</w:t>
            </w:r>
            <w:proofErr w:type="spellEnd"/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2468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303F50" w:rsidRPr="0021192F" w:rsidRDefault="0021192F">
            <w:r w:rsidRPr="0021192F">
              <w:t>Poznanie praw fizjologicznych jakim podlega cały organizm oraz jego poszczególne układy, narządy, tkanki i komórki. Poznanie warunków w jakich przebiega prawidłowa czynność oraz mechanizmów fizjologicznych regulujących funkcjonowanie całego organizmu jak i jego poszczególnych układów.</w:t>
            </w:r>
            <w:r w:rsidR="0057181C">
              <w:t xml:space="preserve"> </w:t>
            </w:r>
            <w:r w:rsidRPr="0021192F">
              <w:t>Zaznajomienie się z metodami</w:t>
            </w:r>
            <w:r w:rsidR="0057181C">
              <w:t xml:space="preserve"> </w:t>
            </w:r>
            <w:r w:rsidRPr="0021192F">
              <w:t>badań fizjologicznych oraz zasadami</w:t>
            </w:r>
            <w:r w:rsidR="0057181C">
              <w:t xml:space="preserve"> </w:t>
            </w:r>
            <w:r w:rsidRPr="0021192F">
              <w:t>opisu wyników z tych obserwacji i badań. Kształtowanie umiejętności: wykonywania podstawowych badań laboratoryjnych z zakresu omawianych układów, posługiwania się specjalistycznym sprzętem, analizowania, interpretowania i opisywania wyników przeprowadzanych obserwacji.</w:t>
            </w:r>
            <w:r w:rsidR="0057181C">
              <w:t xml:space="preserve"> </w:t>
            </w:r>
            <w:r w:rsidRPr="0021192F">
              <w:t>Współpraca w grupie.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Pr="00924410" w:rsidRDefault="00924410">
            <w:pPr>
              <w:autoSpaceDE/>
            </w:pPr>
            <w:r w:rsidRPr="00924410">
              <w:t xml:space="preserve">Znajomość budowy poszczególnych układów narządów </w:t>
            </w:r>
            <w:r w:rsidR="00E678B9">
              <w:t>kręgowców</w:t>
            </w:r>
            <w:r w:rsidRPr="00924410">
              <w:t>. Znajomość przebiegu podstawowych procesów biochemicznych w organizmach.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Pr="00924410" w:rsidRDefault="00924410">
            <w:pPr>
              <w:autoSpaceDE/>
            </w:pPr>
            <w:r w:rsidRPr="00924410">
              <w:t>Systematycznego zrozumienia i interpretowania podstawowych wiadomości wynikających z treści programowych dotychczas odbytych kursów.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39309D" w:rsidP="00E678B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39309D">
              <w:t xml:space="preserve">Zoologia </w:t>
            </w:r>
            <w:r w:rsidR="00E678B9">
              <w:t>kręgowców</w:t>
            </w:r>
            <w:r w:rsidRPr="0039309D">
              <w:t xml:space="preserve">, </w:t>
            </w:r>
            <w:r w:rsidR="00E678B9">
              <w:t xml:space="preserve">histologia zwierząt, </w:t>
            </w:r>
            <w:r w:rsidRPr="0039309D">
              <w:t xml:space="preserve">Anatomia </w:t>
            </w:r>
            <w:r w:rsidR="00E678B9">
              <w:t xml:space="preserve">kręgowców. 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109"/>
        <w:gridCol w:w="2552"/>
      </w:tblGrid>
      <w:tr w:rsidR="00303F50" w:rsidTr="00F51DA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109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Tr="00F51DAB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:rsidR="00E8248E" w:rsidRPr="006F4402" w:rsidRDefault="00E8248E">
            <w:pPr>
              <w:rPr>
                <w:sz w:val="22"/>
                <w:szCs w:val="22"/>
              </w:rPr>
            </w:pPr>
            <w:r w:rsidRPr="006F4402">
              <w:rPr>
                <w:sz w:val="22"/>
                <w:szCs w:val="22"/>
              </w:rPr>
              <w:t>W01</w:t>
            </w:r>
            <w:r w:rsidR="00D740A0">
              <w:rPr>
                <w:sz w:val="22"/>
                <w:szCs w:val="22"/>
              </w:rPr>
              <w:t>.</w:t>
            </w:r>
            <w:r w:rsidR="00F70C77" w:rsidRPr="006F4402">
              <w:rPr>
                <w:sz w:val="22"/>
                <w:szCs w:val="22"/>
              </w:rPr>
              <w:t xml:space="preserve"> </w:t>
            </w:r>
            <w:r w:rsidRPr="006F4402">
              <w:rPr>
                <w:sz w:val="22"/>
                <w:szCs w:val="22"/>
              </w:rPr>
              <w:t xml:space="preserve">Wykazuje wiedzę na temat budowy i fizjologii wybranych </w:t>
            </w:r>
            <w:r w:rsidR="00D740A0">
              <w:rPr>
                <w:sz w:val="22"/>
                <w:szCs w:val="22"/>
              </w:rPr>
              <w:t>układów zwierząt</w:t>
            </w:r>
            <w:r w:rsidRPr="006F4402">
              <w:rPr>
                <w:sz w:val="22"/>
                <w:szCs w:val="22"/>
              </w:rPr>
              <w:t>.</w:t>
            </w:r>
          </w:p>
          <w:p w:rsidR="006F4402" w:rsidRPr="006F4402" w:rsidRDefault="006F4402">
            <w:pPr>
              <w:rPr>
                <w:sz w:val="22"/>
                <w:szCs w:val="22"/>
              </w:rPr>
            </w:pPr>
          </w:p>
          <w:p w:rsidR="00D740A0" w:rsidRDefault="00E8248E">
            <w:pPr>
              <w:rPr>
                <w:sz w:val="22"/>
                <w:szCs w:val="22"/>
              </w:rPr>
            </w:pPr>
            <w:r w:rsidRPr="006F4402">
              <w:rPr>
                <w:sz w:val="22"/>
                <w:szCs w:val="22"/>
              </w:rPr>
              <w:t>W02</w:t>
            </w:r>
            <w:r w:rsidR="00D740A0">
              <w:rPr>
                <w:sz w:val="22"/>
                <w:szCs w:val="22"/>
              </w:rPr>
              <w:t>. Charakteryzuje budowę i fizjologię krwi zwierząt.</w:t>
            </w:r>
          </w:p>
          <w:p w:rsidR="00D740A0" w:rsidRPr="00F51DAB" w:rsidRDefault="00D740A0">
            <w:pPr>
              <w:rPr>
                <w:sz w:val="28"/>
                <w:szCs w:val="28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W03. Charakteryzuje budowę i fizjologię układu krwionośnego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F51DAB" w:rsidRDefault="00F51DAB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W04. Charakteryzuje budowę i fizjologię układu oddechowego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W05. Charakteryzuje budowę i fizjologię układu pokarmowego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W06. Charakteryzuje budowę i fizjologię układu wydalniczego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F52D50" w:rsidRDefault="00F5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W07. Charakteryzuje budowę i fizjologię układu wydalniczego zwierząt.</w:t>
            </w:r>
          </w:p>
          <w:p w:rsidR="00F52D50" w:rsidRDefault="00F52D50">
            <w:pPr>
              <w:rPr>
                <w:sz w:val="22"/>
                <w:szCs w:val="22"/>
              </w:rPr>
            </w:pPr>
          </w:p>
          <w:p w:rsidR="00D740A0" w:rsidRDefault="00F5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W08</w:t>
            </w:r>
            <w:r w:rsidR="00D740A0">
              <w:rPr>
                <w:sz w:val="22"/>
                <w:szCs w:val="22"/>
              </w:rPr>
              <w:t>. Charakteryzuje budowę i fizjologię układu dokrewnego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F5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</w:t>
            </w:r>
            <w:r w:rsidR="00D740A0">
              <w:rPr>
                <w:sz w:val="22"/>
                <w:szCs w:val="22"/>
              </w:rPr>
              <w:t>. Charakteryzuje budowę i fizjologię układu nerwowego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52D5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Charakteryzuje budowę i fizjologię układu rozrodczego zwierząt. 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303F50" w:rsidRDefault="00D740A0" w:rsidP="00F52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W1</w:t>
            </w:r>
            <w:r w:rsidR="00F52D50">
              <w:rPr>
                <w:sz w:val="22"/>
                <w:szCs w:val="22"/>
              </w:rPr>
              <w:t>1</w:t>
            </w:r>
            <w:r w:rsidR="009D498B">
              <w:rPr>
                <w:sz w:val="22"/>
                <w:szCs w:val="22"/>
              </w:rPr>
              <w:t>.</w:t>
            </w:r>
            <w:r w:rsidR="00F70C77" w:rsidRPr="006F4402">
              <w:rPr>
                <w:sz w:val="22"/>
                <w:szCs w:val="22"/>
              </w:rPr>
              <w:t xml:space="preserve"> </w:t>
            </w:r>
            <w:r w:rsidR="00E8248E" w:rsidRPr="006F4402">
              <w:rPr>
                <w:sz w:val="22"/>
                <w:szCs w:val="22"/>
              </w:rPr>
              <w:t xml:space="preserve">Zna zasady oznaczania i procedury opisu parametrów </w:t>
            </w:r>
            <w:r>
              <w:rPr>
                <w:sz w:val="22"/>
                <w:szCs w:val="22"/>
              </w:rPr>
              <w:t xml:space="preserve">morfologicznych, </w:t>
            </w:r>
            <w:r w:rsidR="00E8248E" w:rsidRPr="006F4402">
              <w:rPr>
                <w:sz w:val="22"/>
                <w:szCs w:val="22"/>
              </w:rPr>
              <w:t>biochemicznych</w:t>
            </w:r>
            <w:r>
              <w:rPr>
                <w:sz w:val="22"/>
                <w:szCs w:val="22"/>
              </w:rPr>
              <w:t xml:space="preserve"> i fizjologicznych krwi, śliny i moczu. </w:t>
            </w:r>
          </w:p>
        </w:tc>
        <w:tc>
          <w:tcPr>
            <w:tcW w:w="2552" w:type="dxa"/>
          </w:tcPr>
          <w:p w:rsidR="005C06F9" w:rsidRPr="00F51DAB" w:rsidRDefault="00C61AAE" w:rsidP="005C06F9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</w:t>
            </w:r>
            <w:r w:rsidR="00A56F87" w:rsidRPr="00F51DAB">
              <w:rPr>
                <w:sz w:val="12"/>
                <w:szCs w:val="12"/>
              </w:rPr>
              <w:t>; K_W14</w:t>
            </w:r>
            <w:r w:rsidR="00F51DAB" w:rsidRPr="00F51DAB">
              <w:rPr>
                <w:sz w:val="12"/>
                <w:szCs w:val="12"/>
              </w:rPr>
              <w:t>; K_W30; K_W33</w:t>
            </w:r>
            <w:r w:rsidR="00F51DAB"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</w:t>
            </w:r>
            <w:r>
              <w:rPr>
                <w:sz w:val="12"/>
                <w:szCs w:val="12"/>
              </w:rPr>
              <w:t>18</w:t>
            </w:r>
            <w:r w:rsidRPr="00F51DAB">
              <w:rPr>
                <w:sz w:val="12"/>
                <w:szCs w:val="12"/>
              </w:rPr>
              <w:t>; K_W</w:t>
            </w:r>
            <w:r>
              <w:rPr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>;K_W33.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F51DAB">
            <w:pPr>
              <w:rPr>
                <w:sz w:val="12"/>
                <w:szCs w:val="12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2D50" w:rsidRDefault="00F52D50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2D50" w:rsidRPr="00F51DAB" w:rsidRDefault="00F52D50" w:rsidP="00F52D50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2D50" w:rsidRPr="00F51DAB" w:rsidRDefault="00F52D50" w:rsidP="005C06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7"/>
      </w:tblGrid>
      <w:tr w:rsidR="00303F50" w:rsidTr="00F70C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:rsidP="00EA7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C04E2D" w:rsidRDefault="00C04E2D" w:rsidP="00EA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Tr="00F70C77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70C77" w:rsidRPr="00C16725" w:rsidRDefault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U01</w:t>
            </w:r>
            <w:r w:rsidR="00C16725" w:rsidRPr="00C16725">
              <w:rPr>
                <w:sz w:val="22"/>
                <w:szCs w:val="22"/>
              </w:rPr>
              <w:t>.</w:t>
            </w:r>
            <w:r w:rsidRPr="00C16725">
              <w:rPr>
                <w:sz w:val="22"/>
                <w:szCs w:val="22"/>
              </w:rPr>
              <w:t xml:space="preserve"> Umie pobierać krew z zachowaniem środków ostrożności i przepisów BHP</w:t>
            </w:r>
          </w:p>
          <w:p w:rsidR="00F942A1" w:rsidRPr="00C16725" w:rsidRDefault="00F942A1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U02</w:t>
            </w:r>
            <w:r w:rsidR="00C16725" w:rsidRPr="00C16725">
              <w:rPr>
                <w:sz w:val="22"/>
                <w:szCs w:val="22"/>
              </w:rPr>
              <w:t xml:space="preserve">. </w:t>
            </w:r>
            <w:r w:rsidRPr="00C16725">
              <w:rPr>
                <w:sz w:val="22"/>
                <w:szCs w:val="22"/>
              </w:rPr>
              <w:t xml:space="preserve">Potrafi wykonać rozmaz krwi, wybarwić go i prawidłowo obliczyć </w:t>
            </w:r>
            <w:proofErr w:type="spellStart"/>
            <w:r w:rsidRPr="00C16725">
              <w:rPr>
                <w:sz w:val="22"/>
                <w:szCs w:val="22"/>
              </w:rPr>
              <w:t>leukogram</w:t>
            </w:r>
            <w:proofErr w:type="spellEnd"/>
            <w:r w:rsidR="00DF0E29" w:rsidRPr="00C16725">
              <w:rPr>
                <w:sz w:val="22"/>
                <w:szCs w:val="22"/>
              </w:rPr>
              <w:t xml:space="preserve"> i w</w:t>
            </w:r>
            <w:r w:rsidRPr="00C16725">
              <w:rPr>
                <w:sz w:val="22"/>
                <w:szCs w:val="22"/>
              </w:rPr>
              <w:t>ylicz</w:t>
            </w:r>
            <w:r w:rsidR="00DF0E29" w:rsidRPr="00C16725">
              <w:rPr>
                <w:sz w:val="22"/>
                <w:szCs w:val="22"/>
              </w:rPr>
              <w:t>yć</w:t>
            </w:r>
            <w:r w:rsidRPr="00C16725">
              <w:rPr>
                <w:sz w:val="22"/>
                <w:szCs w:val="22"/>
              </w:rPr>
              <w:t xml:space="preserve"> wzór </w:t>
            </w:r>
            <w:proofErr w:type="spellStart"/>
            <w:r w:rsidRPr="00C16725">
              <w:rPr>
                <w:sz w:val="22"/>
                <w:szCs w:val="22"/>
              </w:rPr>
              <w:t>Arnetha</w:t>
            </w:r>
            <w:proofErr w:type="spellEnd"/>
            <w:r w:rsidRPr="00C16725">
              <w:rPr>
                <w:sz w:val="22"/>
                <w:szCs w:val="22"/>
              </w:rPr>
              <w:t>.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3. </w:t>
            </w:r>
            <w:r w:rsidRPr="00C16725">
              <w:rPr>
                <w:sz w:val="22"/>
                <w:szCs w:val="22"/>
              </w:rPr>
              <w:t xml:space="preserve">Oblicza ilości leukocytów, erytrocytów i trombocytów w 1mm³ krwi. 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C16725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 xml:space="preserve">U04. </w:t>
            </w:r>
            <w:r w:rsidR="00F70C77" w:rsidRPr="00C16725">
              <w:rPr>
                <w:sz w:val="22"/>
                <w:szCs w:val="22"/>
              </w:rPr>
              <w:t>Oznacza czas krwawienia i krzepnięcia krwi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5. </w:t>
            </w:r>
            <w:r w:rsidRPr="00C16725">
              <w:rPr>
                <w:sz w:val="22"/>
                <w:szCs w:val="22"/>
              </w:rPr>
              <w:t xml:space="preserve">Określa maksimum i </w:t>
            </w:r>
            <w:r w:rsidR="00DF0E29" w:rsidRPr="00C16725">
              <w:rPr>
                <w:sz w:val="22"/>
                <w:szCs w:val="22"/>
              </w:rPr>
              <w:t>minimum rezystencji, b</w:t>
            </w:r>
            <w:r w:rsidRPr="00C16725">
              <w:rPr>
                <w:sz w:val="22"/>
                <w:szCs w:val="22"/>
              </w:rPr>
              <w:t>ada zachowanie się erytrocytów w roztworach o różnym stężeniu.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6. </w:t>
            </w:r>
            <w:r w:rsidRPr="00C16725">
              <w:rPr>
                <w:sz w:val="22"/>
                <w:szCs w:val="22"/>
              </w:rPr>
              <w:t>Wykonuje oznaczenia grup krwi i czynnika Rh.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303F50" w:rsidRPr="00C16725" w:rsidRDefault="00F70C77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7. </w:t>
            </w:r>
            <w:r w:rsidRPr="00C16725">
              <w:rPr>
                <w:sz w:val="22"/>
                <w:szCs w:val="22"/>
              </w:rPr>
              <w:t>Oznacza spektrofotometrycznie stężenie w</w:t>
            </w:r>
            <w:r w:rsidR="00C16725">
              <w:rPr>
                <w:sz w:val="22"/>
                <w:szCs w:val="22"/>
              </w:rPr>
              <w:t>e</w:t>
            </w:r>
            <w:r w:rsidRPr="00C16725">
              <w:rPr>
                <w:sz w:val="22"/>
                <w:szCs w:val="22"/>
              </w:rPr>
              <w:t xml:space="preserve"> krwi następujących parametrów: hemoglobiny, glukozy, białka całkowitego, cholesterolu, lipidów całkowitych, </w:t>
            </w:r>
            <w:proofErr w:type="spellStart"/>
            <w:r w:rsidR="002F2746" w:rsidRPr="00C16725">
              <w:rPr>
                <w:sz w:val="22"/>
                <w:szCs w:val="22"/>
              </w:rPr>
              <w:t>tr</w:t>
            </w:r>
            <w:r w:rsidR="00130531" w:rsidRPr="00C16725">
              <w:rPr>
                <w:sz w:val="22"/>
                <w:szCs w:val="22"/>
              </w:rPr>
              <w:t>i</w:t>
            </w:r>
            <w:r w:rsidRPr="00C16725">
              <w:rPr>
                <w:sz w:val="22"/>
                <w:szCs w:val="22"/>
              </w:rPr>
              <w:t>glicerydów</w:t>
            </w:r>
            <w:proofErr w:type="spellEnd"/>
            <w:r w:rsidRPr="00C16725">
              <w:rPr>
                <w:sz w:val="22"/>
                <w:szCs w:val="22"/>
              </w:rPr>
              <w:t>, mocznika</w:t>
            </w:r>
            <w:r w:rsidR="00B33124" w:rsidRPr="00C16725">
              <w:rPr>
                <w:sz w:val="22"/>
                <w:szCs w:val="22"/>
              </w:rPr>
              <w:t xml:space="preserve">. </w:t>
            </w:r>
          </w:p>
          <w:p w:rsidR="00830C03" w:rsidRPr="00C16725" w:rsidRDefault="00830C03" w:rsidP="00B33124">
            <w:pPr>
              <w:rPr>
                <w:sz w:val="22"/>
                <w:szCs w:val="22"/>
              </w:rPr>
            </w:pPr>
          </w:p>
          <w:p w:rsidR="00830C03" w:rsidRPr="00C16725" w:rsidRDefault="00830C03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8. </w:t>
            </w:r>
            <w:r w:rsidRPr="00C16725">
              <w:rPr>
                <w:sz w:val="22"/>
                <w:szCs w:val="22"/>
              </w:rPr>
              <w:t>Potrafi zmierzyć ciśnienie krwi, zbadać tętno, ocenić wartość ciśnienia krwi.</w:t>
            </w:r>
          </w:p>
          <w:p w:rsidR="00CC1DD9" w:rsidRPr="00C16725" w:rsidRDefault="00CC1DD9" w:rsidP="00B33124">
            <w:pPr>
              <w:rPr>
                <w:sz w:val="22"/>
                <w:szCs w:val="22"/>
              </w:rPr>
            </w:pPr>
          </w:p>
          <w:p w:rsidR="00CC1DD9" w:rsidRPr="00C16725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U09. W</w:t>
            </w:r>
            <w:r w:rsidR="00BC218A">
              <w:rPr>
                <w:sz w:val="22"/>
                <w:szCs w:val="22"/>
              </w:rPr>
              <w:t>y</w:t>
            </w:r>
            <w:r w:rsidR="00CC1DD9" w:rsidRPr="00C16725">
              <w:rPr>
                <w:sz w:val="22"/>
                <w:szCs w:val="22"/>
              </w:rPr>
              <w:t>konuje i interpretuje analizy spirometryczne.</w:t>
            </w:r>
          </w:p>
          <w:p w:rsidR="00830C03" w:rsidRPr="00C16725" w:rsidRDefault="00830C03" w:rsidP="00B33124">
            <w:pPr>
              <w:rPr>
                <w:sz w:val="22"/>
                <w:szCs w:val="22"/>
              </w:rPr>
            </w:pPr>
          </w:p>
          <w:p w:rsidR="00830C03" w:rsidRPr="00C16725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U1</w:t>
            </w:r>
            <w:r w:rsidR="00830C03" w:rsidRPr="00C16725">
              <w:rPr>
                <w:sz w:val="22"/>
                <w:szCs w:val="22"/>
              </w:rPr>
              <w:t xml:space="preserve">0. </w:t>
            </w:r>
            <w:r w:rsidR="00CC1DD9" w:rsidRPr="00C16725">
              <w:rPr>
                <w:sz w:val="22"/>
                <w:szCs w:val="22"/>
              </w:rPr>
              <w:t>Wykonuje i interpretuje analizę parametrów fizykochemicznych śliny</w:t>
            </w:r>
            <w:r w:rsidR="00BC218A">
              <w:rPr>
                <w:sz w:val="22"/>
                <w:szCs w:val="22"/>
              </w:rPr>
              <w:t>.</w:t>
            </w:r>
          </w:p>
          <w:p w:rsidR="00CC1DD9" w:rsidRPr="00C16725" w:rsidRDefault="00CC1DD9" w:rsidP="00B33124">
            <w:pPr>
              <w:rPr>
                <w:sz w:val="22"/>
                <w:szCs w:val="22"/>
              </w:rPr>
            </w:pPr>
          </w:p>
          <w:p w:rsidR="00CC1DD9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 xml:space="preserve">U11. </w:t>
            </w:r>
            <w:r w:rsidR="00CC1DD9" w:rsidRPr="00C16725">
              <w:rPr>
                <w:sz w:val="22"/>
                <w:szCs w:val="22"/>
              </w:rPr>
              <w:t>Potrafi dokonać analizy fizykochemicznej moczu</w:t>
            </w:r>
            <w:r w:rsidR="00BC218A">
              <w:rPr>
                <w:sz w:val="22"/>
                <w:szCs w:val="22"/>
              </w:rPr>
              <w:t>.</w:t>
            </w:r>
          </w:p>
          <w:p w:rsidR="00BC218A" w:rsidRDefault="00BC218A" w:rsidP="00B33124">
            <w:pPr>
              <w:rPr>
                <w:sz w:val="22"/>
                <w:szCs w:val="22"/>
              </w:rPr>
            </w:pPr>
          </w:p>
          <w:p w:rsidR="00BC218A" w:rsidRDefault="00BC218A" w:rsidP="00B33124">
            <w:pPr>
              <w:rPr>
                <w:sz w:val="22"/>
                <w:szCs w:val="22"/>
              </w:rPr>
            </w:pPr>
          </w:p>
          <w:p w:rsidR="00BC218A" w:rsidRPr="00C16725" w:rsidRDefault="00BC218A" w:rsidP="00B3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U12. Opisuje parametry układu ruchu.</w:t>
            </w:r>
          </w:p>
          <w:p w:rsidR="00CC1DD9" w:rsidRPr="00C16725" w:rsidRDefault="00CC1DD9" w:rsidP="00B33124">
            <w:pPr>
              <w:rPr>
                <w:sz w:val="22"/>
                <w:szCs w:val="22"/>
              </w:rPr>
            </w:pPr>
          </w:p>
          <w:p w:rsidR="00CC1DD9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</w:t>
            </w:r>
            <w:r w:rsidR="00BC218A">
              <w:rPr>
                <w:sz w:val="22"/>
                <w:szCs w:val="22"/>
              </w:rPr>
              <w:t>13</w:t>
            </w:r>
            <w:r w:rsidRPr="00C16725">
              <w:rPr>
                <w:sz w:val="22"/>
                <w:szCs w:val="22"/>
              </w:rPr>
              <w:t xml:space="preserve">. </w:t>
            </w:r>
            <w:r w:rsidR="00CC1DD9" w:rsidRPr="00C16725">
              <w:rPr>
                <w:sz w:val="22"/>
                <w:szCs w:val="22"/>
              </w:rPr>
              <w:t>Analizuje prawidłowe i patologicznie zmienione preparaty histologiczne układu płciowego</w:t>
            </w:r>
          </w:p>
          <w:p w:rsidR="00C16725" w:rsidRDefault="00C16725" w:rsidP="00B33124">
            <w:pPr>
              <w:rPr>
                <w:sz w:val="22"/>
                <w:szCs w:val="22"/>
              </w:rPr>
            </w:pPr>
          </w:p>
          <w:p w:rsidR="00C16725" w:rsidRPr="00C16725" w:rsidRDefault="00C16725" w:rsidP="00B3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C218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 Oznacza stężenie wybranych hormonów.</w:t>
            </w:r>
          </w:p>
          <w:p w:rsidR="00CC1DD9" w:rsidRDefault="00CC1DD9" w:rsidP="00B33124"/>
          <w:p w:rsidR="00CC1DD9" w:rsidRPr="00F70C77" w:rsidRDefault="00CC1DD9" w:rsidP="00B33124"/>
        </w:tc>
        <w:tc>
          <w:tcPr>
            <w:tcW w:w="2127" w:type="dxa"/>
          </w:tcPr>
          <w:p w:rsidR="00303F50" w:rsidRPr="00F52D50" w:rsidRDefault="00C16725" w:rsidP="00F70C77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</w:t>
            </w:r>
            <w:r w:rsidR="00303F50" w:rsidRPr="00F52D50">
              <w:rPr>
                <w:sz w:val="12"/>
                <w:szCs w:val="12"/>
              </w:rPr>
              <w:t>U01</w:t>
            </w:r>
            <w:r w:rsidR="00BF0916" w:rsidRPr="00F52D50">
              <w:rPr>
                <w:sz w:val="12"/>
                <w:szCs w:val="12"/>
              </w:rPr>
              <w:t>;</w:t>
            </w:r>
            <w:r w:rsidR="00303F50" w:rsidRPr="00F52D50">
              <w:rPr>
                <w:sz w:val="12"/>
                <w:szCs w:val="12"/>
              </w:rPr>
              <w:t xml:space="preserve"> </w:t>
            </w:r>
            <w:r w:rsidRPr="00F52D50">
              <w:rPr>
                <w:sz w:val="12"/>
                <w:szCs w:val="12"/>
              </w:rPr>
              <w:t>K_</w:t>
            </w:r>
            <w:r w:rsidR="00F70C77" w:rsidRPr="00F52D50">
              <w:rPr>
                <w:sz w:val="12"/>
                <w:szCs w:val="12"/>
              </w:rPr>
              <w:t>U0</w:t>
            </w:r>
            <w:r w:rsidRPr="00F52D50">
              <w:rPr>
                <w:sz w:val="12"/>
                <w:szCs w:val="12"/>
              </w:rPr>
              <w:t>2; K_</w:t>
            </w:r>
            <w:r w:rsidR="00F70C77" w:rsidRPr="00F52D50">
              <w:rPr>
                <w:sz w:val="12"/>
                <w:szCs w:val="12"/>
              </w:rPr>
              <w:t>U0</w:t>
            </w:r>
            <w:r w:rsidRPr="00F52D50">
              <w:rPr>
                <w:sz w:val="12"/>
                <w:szCs w:val="12"/>
              </w:rPr>
              <w:t>3; K_U05; K_U06; K_U07; K_U09; K_U11; K_U12; K_U13; K_U18</w:t>
            </w:r>
            <w:r w:rsidR="00F52D50" w:rsidRPr="00F52D50">
              <w:rPr>
                <w:sz w:val="12"/>
                <w:szCs w:val="12"/>
              </w:rPr>
              <w:t>.</w:t>
            </w:r>
          </w:p>
          <w:p w:rsidR="00F70C77" w:rsidRDefault="00F70C77" w:rsidP="00F70C77">
            <w:pPr>
              <w:rPr>
                <w:sz w:val="18"/>
                <w:szCs w:val="18"/>
              </w:rPr>
            </w:pPr>
          </w:p>
          <w:p w:rsidR="00F942A1" w:rsidRPr="00F942A1" w:rsidRDefault="00F942A1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F942A1" w:rsidRPr="00F942A1" w:rsidRDefault="00F942A1" w:rsidP="00F70C77">
            <w:pPr>
              <w:rPr>
                <w:sz w:val="18"/>
                <w:szCs w:val="18"/>
              </w:rPr>
            </w:pPr>
          </w:p>
          <w:p w:rsidR="00F70C77" w:rsidRPr="00F942A1" w:rsidRDefault="00F70C77" w:rsidP="00F70C77">
            <w:pPr>
              <w:rPr>
                <w:sz w:val="18"/>
                <w:szCs w:val="18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F942A1" w:rsidRDefault="00F942A1" w:rsidP="00F70C77">
            <w:pPr>
              <w:rPr>
                <w:sz w:val="18"/>
                <w:szCs w:val="18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2F2746" w:rsidRDefault="002F2746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b/>
                <w:sz w:val="16"/>
                <w:szCs w:val="16"/>
              </w:rPr>
            </w:pPr>
          </w:p>
          <w:p w:rsidR="00BC218A" w:rsidRDefault="00BC218A" w:rsidP="00F70C77">
            <w:pPr>
              <w:rPr>
                <w:b/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Pr="00BC218A" w:rsidRDefault="00BC218A" w:rsidP="00F70C77">
            <w:pPr>
              <w:rPr>
                <w:b/>
                <w:sz w:val="16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B33124" w:rsidRDefault="00B33124">
      <w:pPr>
        <w:rPr>
          <w:rFonts w:ascii="Arial" w:hAnsi="Arial" w:cs="Arial"/>
          <w:sz w:val="22"/>
          <w:szCs w:val="16"/>
        </w:rPr>
      </w:pPr>
    </w:p>
    <w:p w:rsidR="00B33124" w:rsidRDefault="00B33124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4532" w:rsidRPr="009E323D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K01</w:t>
            </w:r>
            <w:r w:rsidR="00C04E2D">
              <w:rPr>
                <w:sz w:val="22"/>
                <w:szCs w:val="22"/>
              </w:rPr>
              <w:t xml:space="preserve">. </w:t>
            </w:r>
            <w:r w:rsidRPr="009E323D">
              <w:rPr>
                <w:sz w:val="22"/>
                <w:szCs w:val="22"/>
              </w:rPr>
              <w:t>Rozumie konieczność uczenia się ustawicznego</w:t>
            </w:r>
            <w:r w:rsidR="005B33D3">
              <w:rPr>
                <w:sz w:val="22"/>
                <w:szCs w:val="22"/>
              </w:rPr>
              <w:t xml:space="preserve">, </w:t>
            </w:r>
            <w:r w:rsidR="005B33D3" w:rsidRPr="009E323D">
              <w:rPr>
                <w:sz w:val="22"/>
                <w:szCs w:val="22"/>
              </w:rPr>
              <w:t>Dąży do stałego aktualizowania wiedzy z zakresu nauk fizjologicznych.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C84532" w:rsidRPr="005B33D3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K02</w:t>
            </w:r>
            <w:r w:rsidR="00C04E2D">
              <w:rPr>
                <w:sz w:val="22"/>
                <w:szCs w:val="22"/>
              </w:rPr>
              <w:t xml:space="preserve">. </w:t>
            </w:r>
            <w:r w:rsidR="001315CA">
              <w:rPr>
                <w:sz w:val="22"/>
                <w:szCs w:val="22"/>
              </w:rPr>
              <w:t>Jest odpowiedzialny za powierzo</w:t>
            </w:r>
            <w:r w:rsidRPr="009E323D">
              <w:rPr>
                <w:sz w:val="22"/>
                <w:szCs w:val="22"/>
              </w:rPr>
              <w:t xml:space="preserve">ny sprzęt i własną </w:t>
            </w:r>
            <w:r w:rsidR="005B33D3">
              <w:rPr>
                <w:sz w:val="22"/>
                <w:szCs w:val="22"/>
              </w:rPr>
              <w:t xml:space="preserve">pracę oraz szanuje pracę innych, a także dba o </w:t>
            </w:r>
            <w:r w:rsidR="005B33D3" w:rsidRPr="005B33D3">
              <w:rPr>
                <w:rStyle w:val="markedcontent"/>
                <w:sz w:val="22"/>
                <w:szCs w:val="22"/>
              </w:rPr>
              <w:t>bezpieczeństwo pracy własnej i innych oraz</w:t>
            </w:r>
            <w:r w:rsidR="005B33D3" w:rsidRPr="005B33D3">
              <w:rPr>
                <w:sz w:val="22"/>
                <w:szCs w:val="22"/>
              </w:rPr>
              <w:br/>
            </w:r>
            <w:r w:rsidR="005B33D3" w:rsidRPr="005B33D3">
              <w:rPr>
                <w:rStyle w:val="markedcontent"/>
                <w:sz w:val="22"/>
                <w:szCs w:val="22"/>
              </w:rPr>
              <w:t>zwierząt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C84532" w:rsidRPr="009E323D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K03</w:t>
            </w:r>
            <w:r w:rsidR="00C04E2D">
              <w:rPr>
                <w:sz w:val="22"/>
                <w:szCs w:val="22"/>
              </w:rPr>
              <w:t xml:space="preserve">. </w:t>
            </w:r>
            <w:r w:rsidRPr="009E323D">
              <w:rPr>
                <w:sz w:val="22"/>
                <w:szCs w:val="22"/>
              </w:rPr>
              <w:t>Krytycznie podchodzi do informacji upowszechnianych w mediach, szczególnie z zakresu nauk fizjologicznych.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C84532" w:rsidRPr="009E323D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K04</w:t>
            </w:r>
            <w:r w:rsidR="005B33D3">
              <w:rPr>
                <w:sz w:val="22"/>
                <w:szCs w:val="22"/>
              </w:rPr>
              <w:t xml:space="preserve">. </w:t>
            </w:r>
            <w:r w:rsidRPr="009E323D">
              <w:rPr>
                <w:sz w:val="22"/>
                <w:szCs w:val="22"/>
              </w:rPr>
              <w:t>Działa efektywnie indywidualnie według wskazówek oraz wykazuje zdolność do pracy w zespole.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9E323D" w:rsidRPr="005B33D3" w:rsidRDefault="00C84532" w:rsidP="005B33D3">
            <w:pPr>
              <w:rPr>
                <w:rStyle w:val="markedcontent"/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K05</w:t>
            </w:r>
            <w:r w:rsidR="005B33D3">
              <w:rPr>
                <w:sz w:val="22"/>
                <w:szCs w:val="22"/>
              </w:rPr>
              <w:t xml:space="preserve">. </w:t>
            </w:r>
            <w:r w:rsidR="005B33D3" w:rsidRPr="005B33D3">
              <w:rPr>
                <w:rStyle w:val="markedcontent"/>
                <w:sz w:val="22"/>
                <w:szCs w:val="22"/>
              </w:rPr>
              <w:t>Jest świadomy ryzyka i skutków</w:t>
            </w:r>
            <w:r w:rsidR="005B33D3" w:rsidRPr="005B33D3">
              <w:rPr>
                <w:sz w:val="22"/>
                <w:szCs w:val="22"/>
              </w:rPr>
              <w:br/>
            </w:r>
            <w:r w:rsidR="005B33D3" w:rsidRPr="005B33D3">
              <w:rPr>
                <w:rStyle w:val="markedcontent"/>
                <w:sz w:val="22"/>
                <w:szCs w:val="22"/>
              </w:rPr>
              <w:t>wykonywanej działalności związanej z</w:t>
            </w:r>
            <w:r w:rsidR="005B33D3" w:rsidRPr="005B33D3">
              <w:rPr>
                <w:sz w:val="22"/>
                <w:szCs w:val="22"/>
              </w:rPr>
              <w:br/>
            </w:r>
            <w:r w:rsidR="005B33D3" w:rsidRPr="005B33D3">
              <w:rPr>
                <w:rStyle w:val="markedcontent"/>
                <w:sz w:val="22"/>
                <w:szCs w:val="22"/>
              </w:rPr>
              <w:t xml:space="preserve">relacjami ze zwierzętami. </w:t>
            </w:r>
          </w:p>
          <w:p w:rsidR="005B33D3" w:rsidRPr="005B33D3" w:rsidRDefault="005B33D3" w:rsidP="005B33D3">
            <w:pPr>
              <w:rPr>
                <w:sz w:val="22"/>
                <w:szCs w:val="22"/>
              </w:rPr>
            </w:pPr>
          </w:p>
          <w:p w:rsidR="00C84532" w:rsidRDefault="00351099" w:rsidP="00C84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K06</w:t>
            </w:r>
            <w:r w:rsidR="005B33D3">
              <w:rPr>
                <w:sz w:val="22"/>
                <w:szCs w:val="22"/>
              </w:rPr>
              <w:t xml:space="preserve">. </w:t>
            </w:r>
            <w:r w:rsidR="00C84532" w:rsidRPr="009E323D">
              <w:rPr>
                <w:sz w:val="22"/>
                <w:szCs w:val="22"/>
              </w:rPr>
              <w:t>Świadomie stosuje zasady bioetyki.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303F50" w:rsidRPr="00C84532" w:rsidRDefault="00303F50" w:rsidP="00C84532"/>
        </w:tc>
        <w:tc>
          <w:tcPr>
            <w:tcW w:w="2410" w:type="dxa"/>
          </w:tcPr>
          <w:p w:rsidR="00303F50" w:rsidRPr="009E323D" w:rsidRDefault="00303F50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_K01</w:t>
            </w:r>
            <w:r w:rsidRPr="009E323D">
              <w:rPr>
                <w:sz w:val="18"/>
                <w:szCs w:val="18"/>
              </w:rPr>
              <w:t xml:space="preserve"> </w:t>
            </w:r>
          </w:p>
          <w:p w:rsidR="00C84532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5B33D3" w:rsidRPr="009E323D" w:rsidRDefault="005B33D3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</w:t>
            </w:r>
            <w:r w:rsidRPr="009E323D">
              <w:rPr>
                <w:sz w:val="18"/>
                <w:szCs w:val="18"/>
              </w:rPr>
              <w:t>03</w:t>
            </w: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_K02</w:t>
            </w: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C84532" w:rsidRPr="009E323D" w:rsidRDefault="001315CA" w:rsidP="00C84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</w:t>
            </w:r>
            <w:r>
              <w:rPr>
                <w:sz w:val="18"/>
                <w:szCs w:val="18"/>
              </w:rPr>
              <w:t>0</w:t>
            </w:r>
            <w:r w:rsidR="005B33D3">
              <w:rPr>
                <w:sz w:val="18"/>
                <w:szCs w:val="18"/>
              </w:rPr>
              <w:t>4</w:t>
            </w: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_K08</w:t>
            </w:r>
          </w:p>
          <w:p w:rsidR="00C84532" w:rsidRPr="001747D2" w:rsidRDefault="00C84532" w:rsidP="00C84532">
            <w:pPr>
              <w:rPr>
                <w:sz w:val="16"/>
                <w:szCs w:val="16"/>
              </w:rPr>
            </w:pPr>
          </w:p>
          <w:p w:rsidR="009E323D" w:rsidRPr="001747D2" w:rsidRDefault="009E323D" w:rsidP="00C84532">
            <w:pPr>
              <w:rPr>
                <w:sz w:val="16"/>
                <w:szCs w:val="16"/>
              </w:rPr>
            </w:pPr>
          </w:p>
          <w:p w:rsidR="009E323D" w:rsidRPr="001747D2" w:rsidRDefault="009E323D" w:rsidP="00C84532">
            <w:pPr>
              <w:rPr>
                <w:sz w:val="16"/>
                <w:szCs w:val="16"/>
              </w:rPr>
            </w:pPr>
          </w:p>
          <w:p w:rsidR="001747D2" w:rsidRPr="001747D2" w:rsidRDefault="001747D2" w:rsidP="00C84532">
            <w:pPr>
              <w:rPr>
                <w:sz w:val="16"/>
                <w:szCs w:val="16"/>
              </w:rPr>
            </w:pPr>
          </w:p>
          <w:p w:rsidR="00C84532" w:rsidRPr="00C84532" w:rsidRDefault="001747D2" w:rsidP="001747D2">
            <w:r>
              <w:rPr>
                <w:sz w:val="18"/>
                <w:szCs w:val="18"/>
              </w:rPr>
              <w:t>K_</w:t>
            </w:r>
            <w:r w:rsidR="00C84532" w:rsidRPr="009E323D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5</w:t>
            </w:r>
            <w:r w:rsidR="004E6A80">
              <w:rPr>
                <w:sz w:val="18"/>
                <w:szCs w:val="18"/>
              </w:rPr>
              <w:t>; K_K07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510F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510F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78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0386" w:rsidTr="00280693">
        <w:trPr>
          <w:trHeight w:val="1256"/>
        </w:trPr>
        <w:tc>
          <w:tcPr>
            <w:tcW w:w="9622" w:type="dxa"/>
          </w:tcPr>
          <w:p w:rsidR="00650386" w:rsidRPr="000203B3" w:rsidRDefault="00650386" w:rsidP="00830C03">
            <w:pPr>
              <w:pStyle w:val="Zawartotabeli"/>
              <w:rPr>
                <w:rFonts w:ascii="Arial" w:hAnsi="Arial" w:cs="Arial"/>
              </w:rPr>
            </w:pPr>
            <w:r w:rsidRPr="000203B3">
              <w:rPr>
                <w:rFonts w:ascii="Arial" w:hAnsi="Arial" w:cs="Arial"/>
              </w:rPr>
              <w:t>Wykład z wykorzystaniem prezentacji multimedialnej, dyskusja, ćwiczenia laboratoryjne.</w:t>
            </w:r>
          </w:p>
          <w:p w:rsidR="00650386" w:rsidRDefault="00650386" w:rsidP="0035109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03B3">
              <w:rPr>
                <w:rFonts w:ascii="Arial" w:hAnsi="Arial" w:cs="Arial"/>
              </w:rPr>
              <w:t xml:space="preserve">W związku z wytycznymi zawartymi w zarządzeniach Władz UP wykłady odbywają się w </w:t>
            </w:r>
            <w:r>
              <w:rPr>
                <w:rFonts w:ascii="Arial" w:hAnsi="Arial" w:cs="Arial"/>
              </w:rPr>
              <w:t>trybie</w:t>
            </w:r>
            <w:r w:rsidRPr="000203B3">
              <w:rPr>
                <w:rFonts w:ascii="Arial" w:hAnsi="Arial" w:cs="Arial"/>
              </w:rPr>
              <w:t xml:space="preserve"> zdaln</w:t>
            </w:r>
            <w:r>
              <w:rPr>
                <w:rFonts w:ascii="Arial" w:hAnsi="Arial" w:cs="Arial"/>
              </w:rPr>
              <w:t>ym</w:t>
            </w:r>
            <w:r w:rsidRPr="000203B3">
              <w:rPr>
                <w:rFonts w:ascii="Arial" w:hAnsi="Arial" w:cs="Arial"/>
              </w:rPr>
              <w:t xml:space="preserve">, ćwiczenia laboratoryjne odbywają się </w:t>
            </w:r>
            <w:r>
              <w:rPr>
                <w:rFonts w:ascii="Arial" w:hAnsi="Arial" w:cs="Arial"/>
              </w:rPr>
              <w:t xml:space="preserve">w trybie </w:t>
            </w:r>
            <w:r w:rsidRPr="000203B3">
              <w:rPr>
                <w:rFonts w:ascii="Arial" w:hAnsi="Arial" w:cs="Arial"/>
              </w:rPr>
              <w:t>stacjonarn</w:t>
            </w:r>
            <w:r>
              <w:rPr>
                <w:rFonts w:ascii="Arial" w:hAnsi="Arial" w:cs="Arial"/>
              </w:rPr>
              <w:t>ym</w:t>
            </w:r>
            <w:r w:rsidR="00351099">
              <w:rPr>
                <w:rFonts w:ascii="Arial" w:hAnsi="Arial" w:cs="Arial"/>
              </w:rPr>
              <w:t xml:space="preserve">. 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0B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535"/>
        <w:gridCol w:w="25"/>
        <w:gridCol w:w="1959"/>
        <w:gridCol w:w="1985"/>
        <w:gridCol w:w="1984"/>
        <w:gridCol w:w="2152"/>
        <w:gridCol w:w="25"/>
      </w:tblGrid>
      <w:tr w:rsidR="00856A73" w:rsidTr="000D4349">
        <w:trPr>
          <w:gridBefore w:val="1"/>
          <w:gridAfter w:val="1"/>
          <w:wBefore w:w="6" w:type="dxa"/>
          <w:wAfter w:w="25" w:type="dxa"/>
        </w:trPr>
        <w:tc>
          <w:tcPr>
            <w:tcW w:w="1560" w:type="dxa"/>
            <w:gridSpan w:val="2"/>
            <w:shd w:val="clear" w:color="auto" w:fill="DBE5F1"/>
            <w:vAlign w:val="center"/>
          </w:tcPr>
          <w:p w:rsidR="00856A73" w:rsidRDefault="00856A73" w:rsidP="00830C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8080" w:type="dxa"/>
            <w:gridSpan w:val="4"/>
          </w:tcPr>
          <w:p w:rsidR="00856A73" w:rsidRPr="000D4349" w:rsidRDefault="000D4349" w:rsidP="000D434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D4349">
              <w:rPr>
                <w:sz w:val="22"/>
                <w:szCs w:val="22"/>
              </w:rPr>
              <w:t>Zaliczenie ćwiczeń na podstawie prawidłowo wykonanych oznaczeń i sprawozdań. Zaliczenie wykładu na podstawie aktywności, dyskusji, obecności i pozytywnie ocenionego zaliczenia w formie ustnej lub pisemnej w zależności od sytuacji epidemicznej.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pStyle w:val="Nagwkitablic"/>
              <w:rPr>
                <w:rFonts w:ascii="Garamond" w:hAnsi="Garamond"/>
                <w:sz w:val="24"/>
                <w:szCs w:val="24"/>
              </w:rPr>
            </w:pPr>
            <w:r w:rsidRPr="00C82A7C">
              <w:rPr>
                <w:rFonts w:ascii="Garamond" w:hAnsi="Garamond" w:cs="Arial"/>
                <w:b w:val="0"/>
                <w:sz w:val="24"/>
                <w:szCs w:val="24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snapToGrid w:val="0"/>
              <w:jc w:val="center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Na ocenę 3 student: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snapToGrid w:val="0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Na ocenę 4 student: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snapToGrid w:val="0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Na ocenę 5</w:t>
            </w:r>
          </w:p>
          <w:p w:rsidR="00856A73" w:rsidRPr="00C82A7C" w:rsidRDefault="00856A73" w:rsidP="00830C03">
            <w:pPr>
              <w:snapToGrid w:val="0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student: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nie potrafi objaśnić  terminów, zdefiniować pojęć i omówić podstawowych problemów fizjologii.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65</w:t>
            </w:r>
            <w:r w:rsidRPr="00684C8F">
              <w:rPr>
                <w:rFonts w:ascii="Garamond" w:hAnsi="Garamond" w:cs="Arial"/>
                <w:sz w:val="20"/>
                <w:szCs w:val="20"/>
              </w:rPr>
              <w:t xml:space="preserve"> % potrafi objaśnić terminy, zdefiniować pojęcia i omówić podstawowe problemy fizjologii.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80</w:t>
            </w:r>
            <w:r w:rsidRPr="00684C8F">
              <w:rPr>
                <w:rFonts w:ascii="Garamond" w:hAnsi="Garamond" w:cs="Arial"/>
                <w:sz w:val="20"/>
                <w:szCs w:val="20"/>
              </w:rPr>
              <w:t xml:space="preserve"> % potrafi objaśnić terminy, zdefiniować pojęcia i omówić podstawowe problemy fizjologii.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95</w:t>
            </w:r>
            <w:r w:rsidRPr="00684C8F">
              <w:rPr>
                <w:rFonts w:ascii="Garamond" w:hAnsi="Garamond" w:cs="Arial"/>
                <w:sz w:val="20"/>
                <w:szCs w:val="20"/>
              </w:rPr>
              <w:t xml:space="preserve"> % potrafi objaśnić terminy, zdefiniować pojęcia i omówić podstawowe problemy fizjologii.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30C03">
            <w:pPr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2"/>
                <w:szCs w:val="20"/>
              </w:rPr>
              <w:t xml:space="preserve">nie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potrafi samodzielnie rozwijać, pogłębiać i wykorzystywać swojej wiedzy z zakresu fizjologii; nie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własnego stanowiska, argumentować i dyskutować.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AF22ED" w:rsidP="00830C0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65</w:t>
            </w:r>
            <w:r w:rsidR="00856A73" w:rsidRPr="00684C8F">
              <w:rPr>
                <w:rFonts w:ascii="Garamond" w:hAnsi="Garamond" w:cs="Arial"/>
                <w:sz w:val="20"/>
                <w:szCs w:val="20"/>
              </w:rPr>
              <w:t xml:space="preserve"> % potrafi samodzielnie rozwijać, pogłębiać i wykorzystywać swoją wiedzę z zakresu fizjologii;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AF22ED" w:rsidP="00830C0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80</w:t>
            </w:r>
            <w:r w:rsidR="00856A73" w:rsidRPr="00684C8F">
              <w:rPr>
                <w:rFonts w:ascii="Garamond" w:hAnsi="Garamond" w:cs="Arial"/>
                <w:sz w:val="20"/>
                <w:szCs w:val="20"/>
              </w:rPr>
              <w:t xml:space="preserve"> % potrafi samodzielnie rozwijać, pogłębiać i wykorzystywać swoją wiedzę z zakresu fizjologii,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684C8F" w:rsidRDefault="00AF22ED" w:rsidP="00830C0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95</w:t>
            </w:r>
            <w:r w:rsidR="00856A73" w:rsidRPr="00684C8F">
              <w:rPr>
                <w:rFonts w:ascii="Garamond" w:hAnsi="Garamond" w:cs="Arial"/>
                <w:sz w:val="20"/>
                <w:szCs w:val="20"/>
              </w:rPr>
              <w:t xml:space="preserve"> % potrafi samodzielnie rozwijać, pogłębiać i wykorzystywać swoją wiedzę z zakresu fizjologii;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 stanowisko, argumentować i dyskutować.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nie jest gotowy do zrozumienia zagadnienia/ problemu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Tahoma"/>
                <w:color w:val="000000"/>
                <w:sz w:val="20"/>
              </w:rPr>
              <w:t>jest gotowy do zrozumienia zagadnienia/ problemu</w:t>
            </w: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Tahoma"/>
                <w:color w:val="000000"/>
                <w:sz w:val="20"/>
              </w:rPr>
              <w:t>jest gotowy do zrozumienia zagadnienia/ problemu</w:t>
            </w: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Tahoma"/>
                <w:color w:val="000000"/>
                <w:sz w:val="20"/>
              </w:rPr>
              <w:t>jest gotowy do zrozumienia zagadnienia/ problemu</w:t>
            </w: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</w:tr>
    </w:tbl>
    <w:p w:rsidR="00856A73" w:rsidRDefault="00856A73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Pr="0073344E" w:rsidRDefault="0073344E">
            <w:pPr>
              <w:pStyle w:val="Zawartotabeli"/>
              <w:spacing w:before="57" w:after="57"/>
            </w:pPr>
            <w:r w:rsidRPr="0073344E">
              <w:t>Zajęcia jak i egzamin mogą się odbywać zdalnie -w zależności od sytuacji epidemicznej.</w:t>
            </w: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36"/>
        </w:trPr>
        <w:tc>
          <w:tcPr>
            <w:tcW w:w="9622" w:type="dxa"/>
          </w:tcPr>
          <w:p w:rsidR="00C50D59" w:rsidRDefault="00C50D59" w:rsidP="00C50D59"/>
          <w:p w:rsidR="00C50D59" w:rsidRDefault="00C50D59" w:rsidP="00C50D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Wykłady:</w:t>
            </w:r>
          </w:p>
          <w:p w:rsidR="00C50D59" w:rsidRPr="006C3589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6C3589">
              <w:rPr>
                <w:sz w:val="20"/>
                <w:szCs w:val="20"/>
              </w:rPr>
              <w:t>Wymiana substancji z otoczeniem-rodzaje t</w:t>
            </w:r>
            <w:r w:rsidR="006C3589" w:rsidRPr="006C3589">
              <w:rPr>
                <w:sz w:val="20"/>
                <w:szCs w:val="20"/>
              </w:rPr>
              <w:t>ransportu przez błonę i z błoną, z</w:t>
            </w:r>
            <w:r w:rsidRPr="006C3589">
              <w:rPr>
                <w:sz w:val="20"/>
                <w:szCs w:val="20"/>
              </w:rPr>
              <w:t>jawiska ruchowe w komórkach.</w:t>
            </w:r>
            <w:r w:rsidR="006C3589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>Podziały komórek a zróżnicowanie.</w:t>
            </w:r>
            <w:r w:rsidR="006C3589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>Starzenie się komórek, zaprogramowana śmierć komórki.</w:t>
            </w:r>
          </w:p>
          <w:p w:rsidR="00C50D59" w:rsidRPr="006C3589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6C3589">
              <w:rPr>
                <w:sz w:val="20"/>
                <w:szCs w:val="20"/>
              </w:rPr>
              <w:t>Homeostaza i jej mechanizmy.</w:t>
            </w:r>
            <w:r w:rsidR="006C3589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>Metabolizm wewnątrzkomórkowy.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Krew (skład, właściwości fizyczne i chemiczne, funkcje).</w:t>
            </w:r>
          </w:p>
          <w:p w:rsidR="00C50D59" w:rsidRPr="006C3589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6C3589">
              <w:rPr>
                <w:sz w:val="20"/>
                <w:szCs w:val="20"/>
              </w:rPr>
              <w:t>Krwinki czerwone (budowa, metabolizm, erytropoeza, nieprawidłowości).</w:t>
            </w:r>
            <w:r w:rsidR="00954C44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>Objętość krwi i wskaźnik hematokrytu.</w:t>
            </w:r>
            <w:r w:rsidR="006C3589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>Hemoglobina i metabolizm żelaza i bilirubiny.</w:t>
            </w:r>
            <w:r w:rsidR="006C3589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>Układ AB0 (grupy krwi, układ Rh)</w:t>
            </w:r>
          </w:p>
          <w:p w:rsidR="00C50D59" w:rsidRPr="006C3589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6C3589">
              <w:rPr>
                <w:sz w:val="20"/>
                <w:szCs w:val="20"/>
              </w:rPr>
              <w:t xml:space="preserve">Krwinki białe (rodzaje, budowa, metabolizm, czynności, </w:t>
            </w:r>
            <w:proofErr w:type="spellStart"/>
            <w:r w:rsidRPr="006C3589">
              <w:rPr>
                <w:sz w:val="20"/>
                <w:szCs w:val="20"/>
              </w:rPr>
              <w:t>granulopoeza</w:t>
            </w:r>
            <w:proofErr w:type="spellEnd"/>
            <w:r w:rsidRPr="006C3589">
              <w:rPr>
                <w:sz w:val="20"/>
                <w:szCs w:val="20"/>
              </w:rPr>
              <w:t xml:space="preserve">, </w:t>
            </w:r>
            <w:proofErr w:type="spellStart"/>
            <w:r w:rsidRPr="006C3589">
              <w:rPr>
                <w:sz w:val="20"/>
                <w:szCs w:val="20"/>
              </w:rPr>
              <w:t>monocytopoeza</w:t>
            </w:r>
            <w:proofErr w:type="spellEnd"/>
            <w:r w:rsidRPr="006C3589">
              <w:rPr>
                <w:sz w:val="20"/>
                <w:szCs w:val="20"/>
              </w:rPr>
              <w:t xml:space="preserve">, </w:t>
            </w:r>
            <w:proofErr w:type="spellStart"/>
            <w:r w:rsidRPr="006C3589">
              <w:rPr>
                <w:sz w:val="20"/>
                <w:szCs w:val="20"/>
              </w:rPr>
              <w:t>limfopoeza</w:t>
            </w:r>
            <w:proofErr w:type="spellEnd"/>
            <w:r w:rsidRPr="006C3589">
              <w:rPr>
                <w:sz w:val="20"/>
                <w:szCs w:val="20"/>
              </w:rPr>
              <w:t xml:space="preserve"> agranulocytoza, białaczki).</w:t>
            </w:r>
            <w:r w:rsidR="006C3589" w:rsidRPr="006C3589">
              <w:rPr>
                <w:sz w:val="20"/>
                <w:szCs w:val="20"/>
              </w:rPr>
              <w:t xml:space="preserve"> </w:t>
            </w:r>
            <w:r w:rsidRPr="006C3589">
              <w:rPr>
                <w:sz w:val="20"/>
                <w:szCs w:val="20"/>
              </w:rPr>
              <w:t xml:space="preserve">Płytki krwi (budowa, metabolizm, </w:t>
            </w:r>
            <w:proofErr w:type="spellStart"/>
            <w:r w:rsidRPr="006C3589">
              <w:rPr>
                <w:sz w:val="20"/>
                <w:szCs w:val="20"/>
              </w:rPr>
              <w:t>trombocytopoeza</w:t>
            </w:r>
            <w:proofErr w:type="spellEnd"/>
            <w:r w:rsidR="00E81A36" w:rsidRPr="006C3589">
              <w:rPr>
                <w:sz w:val="20"/>
                <w:szCs w:val="20"/>
              </w:rPr>
              <w:t>)</w:t>
            </w:r>
            <w:r w:rsidR="006C3589" w:rsidRPr="006C3589">
              <w:rPr>
                <w:sz w:val="20"/>
                <w:szCs w:val="20"/>
              </w:rPr>
              <w:t xml:space="preserve">. </w:t>
            </w:r>
            <w:r w:rsidRPr="006C3589">
              <w:rPr>
                <w:sz w:val="20"/>
                <w:szCs w:val="20"/>
              </w:rPr>
              <w:t>Hemostaza</w:t>
            </w:r>
          </w:p>
          <w:p w:rsidR="00954C44" w:rsidRPr="006C3589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3589">
              <w:rPr>
                <w:rFonts w:ascii="Times New Roman" w:hAnsi="Times New Roman" w:cs="Times New Roman"/>
                <w:sz w:val="20"/>
                <w:szCs w:val="20"/>
              </w:rPr>
              <w:t>Właściwości mięśnia sercowego. Układ bodźcowo -przewodzący serca.</w:t>
            </w:r>
            <w:r w:rsidR="006C3589" w:rsidRPr="006C3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589">
              <w:rPr>
                <w:rFonts w:ascii="Times New Roman" w:hAnsi="Times New Roman" w:cs="Times New Roman"/>
                <w:sz w:val="20"/>
                <w:szCs w:val="20"/>
              </w:rPr>
              <w:t>Krążenie wieńcowe. Mechanizmy regulujące układ sercowo-naczyniowy. EKG. Ciśnienie krwi. Anomalie w pracy serca.</w:t>
            </w:r>
          </w:p>
          <w:p w:rsidR="00954C44" w:rsidRPr="006C3589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3589">
              <w:rPr>
                <w:rFonts w:ascii="Times New Roman" w:hAnsi="Times New Roman" w:cs="Times New Roman"/>
                <w:sz w:val="20"/>
                <w:szCs w:val="20"/>
              </w:rPr>
              <w:t>Funkcjonowanie układu pokarmowego i jego regulacja. Trawienie i wchłanianie. Metabolizm białek, lipidów, cukrów i kwasów nukleinowych. Bilans energetyczny organizmu.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Fizjologia mięśni poprzecznie prążkowanych i mięśni gładkich. </w:t>
            </w:r>
          </w:p>
          <w:p w:rsidR="00954C44" w:rsidRPr="006C3589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3589">
              <w:rPr>
                <w:rFonts w:ascii="Times New Roman" w:hAnsi="Times New Roman" w:cs="Times New Roman"/>
                <w:sz w:val="20"/>
                <w:szCs w:val="20"/>
              </w:rPr>
              <w:t xml:space="preserve">Funkcje mięśni szkieletowych. Struktura </w:t>
            </w:r>
            <w:proofErr w:type="spellStart"/>
            <w:r w:rsidRPr="006C3589">
              <w:rPr>
                <w:rFonts w:ascii="Times New Roman" w:hAnsi="Times New Roman" w:cs="Times New Roman"/>
                <w:sz w:val="20"/>
                <w:szCs w:val="20"/>
              </w:rPr>
              <w:t>sarkomeru</w:t>
            </w:r>
            <w:proofErr w:type="spellEnd"/>
            <w:r w:rsidRPr="006C3589">
              <w:rPr>
                <w:rFonts w:ascii="Times New Roman" w:hAnsi="Times New Roman" w:cs="Times New Roman"/>
                <w:sz w:val="20"/>
                <w:szCs w:val="20"/>
              </w:rPr>
              <w:t>. Molekularny mechanizm skurczu. Elektrofizjologia komórki mięśniowej. Metabolizm energetyczny mięśni szkieletowych. Regulacja aktywności skurczowej mięśni gładkich. Patofizjologia układu mięśniowego.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Budowa i fizjologia układu oddechowego.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C44" w:rsidRPr="006C3589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3589">
              <w:rPr>
                <w:rFonts w:ascii="Times New Roman" w:hAnsi="Times New Roman" w:cs="Times New Roman"/>
                <w:sz w:val="20"/>
                <w:szCs w:val="20"/>
              </w:rPr>
              <w:t xml:space="preserve">Fizjologia układu wydalniczego. Funkcje nerek. Powstawanie moczu w nefronie. Skład i właściwości moczu.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Podstawowe informacje dotyczące budowy, fizjologii i roli układu nerwowego. </w:t>
            </w:r>
          </w:p>
          <w:p w:rsid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odstawowe informacje dotyczące budowy, fizjologii i roli układu hormonalnego.</w:t>
            </w:r>
          </w:p>
          <w:p w:rsidR="006C3589" w:rsidRPr="006C3589" w:rsidRDefault="006C3589" w:rsidP="006C3589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Metody badania i patofizjologia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wybranych układów.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Dobrostan zwierząt.</w:t>
            </w:r>
          </w:p>
          <w:p w:rsidR="00954C44" w:rsidRPr="00C50D59" w:rsidRDefault="00954C44" w:rsidP="00954C44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  <w:p w:rsidR="00C50D59" w:rsidRPr="00C50D59" w:rsidRDefault="00C50D59" w:rsidP="00C50D59">
            <w:pPr>
              <w:rPr>
                <w:b/>
                <w:u w:val="single"/>
              </w:rPr>
            </w:pPr>
            <w:bookmarkStart w:id="0" w:name="_GoBack"/>
            <w:bookmarkEnd w:id="0"/>
            <w:r w:rsidRPr="00C50D59">
              <w:rPr>
                <w:b/>
                <w:u w:val="single"/>
              </w:rPr>
              <w:t>Ćwiczenia laboratoryjne</w:t>
            </w:r>
            <w:r>
              <w:rPr>
                <w:b/>
                <w:u w:val="single"/>
              </w:rPr>
              <w:t>:</w:t>
            </w:r>
          </w:p>
          <w:p w:rsidR="00C50D59" w:rsidRPr="00D04A9E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4A9E">
              <w:rPr>
                <w:sz w:val="22"/>
                <w:szCs w:val="22"/>
              </w:rPr>
              <w:t xml:space="preserve">Ćwiczenia informacyjne. Sposoby pobierania krwi. Środki zapobiegające krzepnięciu krwi. Sporządzanie rozmazu krwi człowieka oraz jego utrwalenie. Ogólna analiza morfologiczna krwi w rozmazie nie barwionym i barwionym metodą </w:t>
            </w:r>
            <w:proofErr w:type="spellStart"/>
            <w:r w:rsidRPr="00D04A9E">
              <w:rPr>
                <w:sz w:val="22"/>
                <w:szCs w:val="22"/>
              </w:rPr>
              <w:t>Pappenheima</w:t>
            </w:r>
            <w:proofErr w:type="spellEnd"/>
            <w:r w:rsidR="004449BA" w:rsidRPr="00D04A9E">
              <w:rPr>
                <w:sz w:val="22"/>
                <w:szCs w:val="22"/>
              </w:rPr>
              <w:t xml:space="preserve"> (MGG)</w:t>
            </w:r>
            <w:r w:rsidRPr="00D04A9E">
              <w:rPr>
                <w:sz w:val="22"/>
                <w:szCs w:val="22"/>
              </w:rPr>
              <w:t xml:space="preserve">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>Obliczanie stosunków procentowych białych ciałek krwi</w:t>
            </w:r>
            <w:r w:rsidR="00E3374C" w:rsidRPr="003F3072">
              <w:rPr>
                <w:sz w:val="22"/>
                <w:szCs w:val="22"/>
              </w:rPr>
              <w:t>-wykonanie leukogramu</w:t>
            </w:r>
            <w:r w:rsidRPr="003F3072">
              <w:rPr>
                <w:sz w:val="22"/>
                <w:szCs w:val="22"/>
              </w:rPr>
              <w:t xml:space="preserve">. Wyliczanie wzoru </w:t>
            </w:r>
            <w:proofErr w:type="spellStart"/>
            <w:r w:rsidRPr="003F3072">
              <w:rPr>
                <w:sz w:val="22"/>
                <w:szCs w:val="22"/>
              </w:rPr>
              <w:t>Arnetha</w:t>
            </w:r>
            <w:proofErr w:type="spellEnd"/>
            <w:r w:rsidRPr="003F3072">
              <w:rPr>
                <w:sz w:val="22"/>
                <w:szCs w:val="22"/>
              </w:rPr>
              <w:t xml:space="preserve">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lastRenderedPageBreak/>
              <w:t>Metody liczenia elementów upostaciowionych krwi metodą klasyczną oraz przy zastosowaniu analizatora hematologicznego. Obliczanie ilości leukocytów w 1mm³ krwi.</w:t>
            </w:r>
          </w:p>
          <w:p w:rsidR="00C50D59" w:rsidRPr="00D04A9E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4A9E">
              <w:rPr>
                <w:sz w:val="22"/>
                <w:szCs w:val="22"/>
              </w:rPr>
              <w:t xml:space="preserve">Obliczanie </w:t>
            </w:r>
            <w:r w:rsidR="00C4014D" w:rsidRPr="00D04A9E">
              <w:rPr>
                <w:sz w:val="22"/>
                <w:szCs w:val="22"/>
              </w:rPr>
              <w:t>liczby</w:t>
            </w:r>
            <w:r w:rsidRPr="00D04A9E">
              <w:rPr>
                <w:sz w:val="22"/>
                <w:szCs w:val="22"/>
              </w:rPr>
              <w:t xml:space="preserve"> erytrocytów w 1mm³ krwi.</w:t>
            </w:r>
            <w:r w:rsidR="00C4014D" w:rsidRPr="00D04A9E">
              <w:rPr>
                <w:sz w:val="22"/>
                <w:szCs w:val="22"/>
              </w:rPr>
              <w:t xml:space="preserve"> </w:t>
            </w:r>
            <w:proofErr w:type="spellStart"/>
            <w:r w:rsidR="004449BA" w:rsidRPr="00D04A9E">
              <w:rPr>
                <w:sz w:val="22"/>
                <w:szCs w:val="22"/>
              </w:rPr>
              <w:t>Retikulocyty</w:t>
            </w:r>
            <w:proofErr w:type="spellEnd"/>
            <w:r w:rsidR="004449BA" w:rsidRPr="00D04A9E">
              <w:rPr>
                <w:sz w:val="22"/>
                <w:szCs w:val="22"/>
              </w:rPr>
              <w:t xml:space="preserve"> i metody ich oznaczania ich liczby.</w:t>
            </w:r>
            <w:r w:rsidR="00883367" w:rsidRPr="00D04A9E">
              <w:rPr>
                <w:sz w:val="22"/>
                <w:szCs w:val="22"/>
              </w:rPr>
              <w:t xml:space="preserve"> </w:t>
            </w:r>
            <w:proofErr w:type="spellStart"/>
            <w:r w:rsidR="00883367" w:rsidRPr="00D04A9E">
              <w:rPr>
                <w:sz w:val="22"/>
                <w:szCs w:val="22"/>
              </w:rPr>
              <w:t>Hemoreologia</w:t>
            </w:r>
            <w:proofErr w:type="spellEnd"/>
            <w:r w:rsidR="00883367" w:rsidRPr="00D04A9E">
              <w:rPr>
                <w:sz w:val="22"/>
                <w:szCs w:val="22"/>
              </w:rPr>
              <w:t xml:space="preserve"> krwi.</w:t>
            </w:r>
            <w:r w:rsidR="00D04A9E" w:rsidRPr="00D04A9E">
              <w:rPr>
                <w:sz w:val="22"/>
                <w:szCs w:val="22"/>
              </w:rPr>
              <w:t xml:space="preserve"> </w:t>
            </w:r>
            <w:r w:rsidRPr="00D04A9E">
              <w:rPr>
                <w:sz w:val="22"/>
                <w:szCs w:val="22"/>
              </w:rPr>
              <w:t>Oznaczanie liczby trombocytów w 1mm³ krwi. Oznaczanie czasu krwawienia i czasu krzepnięcia krwi. Wpływ heparyny i jonów wapnia na czas krzepnięcia.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Hemoliza krwinek. Zachowanie się erytrocytów w roztworach o różnym stężeniu Oznaczenie maksimum i minimum rezystencji. </w:t>
            </w:r>
          </w:p>
          <w:p w:rsidR="00C50D59" w:rsidRPr="00D04A9E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4A9E">
              <w:rPr>
                <w:sz w:val="22"/>
                <w:szCs w:val="22"/>
              </w:rPr>
              <w:t>Oznaczanie stężenia hemoglobiny metodą spektrofotometryczną. Obliczanie indeksu barwnego krwi. Oznaczenie hematokrytu.</w:t>
            </w:r>
            <w:r w:rsidR="00D04A9E">
              <w:rPr>
                <w:sz w:val="22"/>
                <w:szCs w:val="22"/>
              </w:rPr>
              <w:t xml:space="preserve"> </w:t>
            </w:r>
            <w:r w:rsidRPr="00D04A9E">
              <w:rPr>
                <w:sz w:val="22"/>
                <w:szCs w:val="22"/>
              </w:rPr>
              <w:t xml:space="preserve">Oznaczanie grup krwi i czynnika Rh.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Oznaczanie stężenia glukozy w pełnej krwi za pomocą </w:t>
            </w:r>
            <w:proofErr w:type="spellStart"/>
            <w:r w:rsidRPr="003F3072">
              <w:rPr>
                <w:sz w:val="22"/>
                <w:szCs w:val="22"/>
              </w:rPr>
              <w:t>glukometru</w:t>
            </w:r>
            <w:proofErr w:type="spellEnd"/>
            <w:r w:rsidRPr="003F3072">
              <w:rPr>
                <w:sz w:val="22"/>
                <w:szCs w:val="22"/>
              </w:rPr>
              <w:t xml:space="preserve"> i w surowicy krwi metodą spektrofotometryczną. Analiza stężenia białka całkowitego i frakcji białkowych surowicy krwi.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Pomiar ciśnienia krwi i tętna u człowieka. Wpływ czynników środowiskowych na układ krążenia.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Otrzymywanie śliny. Enzymatyczny rozkład białka, skrobi i lipidów pod wpływem enzymów. Wykrywanie składników nieorganicznych w ślinie.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Fizyczne i biochemiczne badanie moczu (</w:t>
            </w:r>
            <w:proofErr w:type="spellStart"/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proofErr w:type="spellEnd"/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, ciężar właściwy, wykrywanie min. cukrów, białek, ciał ketonowych, barwników żółciowych, urobilinogenu i składników nieorganicznych w moczu). Mikroskopowe badanie osadu moczu.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Parametry oceny układu ruchu.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Analizy spirometryczne.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Oznaczanie wybranych hormonów w ślinie człowieka.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Analiza i podział odruchów.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Analiza preparatów histologicznych układu płciowego.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Zaliczenie końcowe ćwiczeń</w:t>
            </w:r>
            <w:r w:rsidR="002468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145648" w:rsidRPr="0053565B" w:rsidRDefault="00145648">
            <w:pPr>
              <w:rPr>
                <w:sz w:val="20"/>
                <w:szCs w:val="20"/>
              </w:rPr>
            </w:pPr>
            <w:r w:rsidRPr="0053565B">
              <w:rPr>
                <w:sz w:val="20"/>
                <w:szCs w:val="20"/>
              </w:rPr>
              <w:t>Traczyk W.Z. 2000. Fizjologia człowieka w zarysie. PZWL Wydawnictwo Lekarskie</w:t>
            </w:r>
          </w:p>
          <w:p w:rsidR="00303F50" w:rsidRPr="0053565B" w:rsidRDefault="00883367">
            <w:pPr>
              <w:rPr>
                <w:sz w:val="20"/>
                <w:szCs w:val="20"/>
              </w:rPr>
            </w:pPr>
            <w:r w:rsidRPr="0053565B">
              <w:rPr>
                <w:sz w:val="20"/>
                <w:szCs w:val="20"/>
              </w:rPr>
              <w:t>Dąbrowski</w:t>
            </w:r>
            <w:r w:rsidR="002C4794" w:rsidRPr="0053565B">
              <w:rPr>
                <w:sz w:val="20"/>
                <w:szCs w:val="20"/>
              </w:rPr>
              <w:t xml:space="preserve"> Z. 2015. Fizjologia krwi-wybrane zagadnienia. PWN.</w:t>
            </w:r>
          </w:p>
          <w:p w:rsidR="0053565B" w:rsidRPr="0053565B" w:rsidRDefault="0053565B">
            <w:pPr>
              <w:rPr>
                <w:sz w:val="20"/>
                <w:szCs w:val="20"/>
              </w:rPr>
            </w:pPr>
            <w:r w:rsidRPr="0053565B">
              <w:rPr>
                <w:sz w:val="20"/>
                <w:szCs w:val="20"/>
              </w:rPr>
              <w:t xml:space="preserve">Krzymowski T., Przała J. (red). 2005. Fizjologia zwierząt. </w:t>
            </w:r>
            <w:proofErr w:type="spellStart"/>
            <w:r w:rsidRPr="0053565B">
              <w:rPr>
                <w:sz w:val="20"/>
                <w:szCs w:val="20"/>
              </w:rPr>
              <w:t>PWRiL</w:t>
            </w:r>
            <w:proofErr w:type="spellEnd"/>
            <w:r w:rsidRPr="0053565B">
              <w:rPr>
                <w:sz w:val="20"/>
                <w:szCs w:val="20"/>
              </w:rPr>
              <w:t>, Warszawa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Tr="00883367">
        <w:trPr>
          <w:trHeight w:val="503"/>
        </w:trPr>
        <w:tc>
          <w:tcPr>
            <w:tcW w:w="9622" w:type="dxa"/>
          </w:tcPr>
          <w:p w:rsidR="0053565B" w:rsidRDefault="0053565B" w:rsidP="0053565B">
            <w:pPr>
              <w:rPr>
                <w:sz w:val="20"/>
                <w:szCs w:val="20"/>
              </w:rPr>
            </w:pPr>
            <w:r w:rsidRPr="00145648">
              <w:rPr>
                <w:sz w:val="20"/>
                <w:szCs w:val="20"/>
              </w:rPr>
              <w:t xml:space="preserve">Red. Brzozowski T. 2019. Fizjologia </w:t>
            </w:r>
            <w:proofErr w:type="spellStart"/>
            <w:r w:rsidRPr="00145648">
              <w:rPr>
                <w:sz w:val="20"/>
                <w:szCs w:val="20"/>
              </w:rPr>
              <w:t>człowieka-Konturek</w:t>
            </w:r>
            <w:proofErr w:type="spellEnd"/>
            <w:r w:rsidRPr="00145648">
              <w:rPr>
                <w:sz w:val="20"/>
                <w:szCs w:val="20"/>
              </w:rPr>
              <w:t xml:space="preserve">. </w:t>
            </w:r>
            <w:proofErr w:type="spellStart"/>
            <w:r w:rsidRPr="00145648">
              <w:rPr>
                <w:sz w:val="20"/>
                <w:szCs w:val="20"/>
              </w:rPr>
              <w:t>Esteri</w:t>
            </w:r>
            <w:proofErr w:type="spellEnd"/>
            <w:r w:rsidRPr="00145648">
              <w:rPr>
                <w:sz w:val="20"/>
                <w:szCs w:val="20"/>
              </w:rPr>
              <w:t xml:space="preserve"> </w:t>
            </w:r>
            <w:proofErr w:type="spellStart"/>
            <w:r w:rsidRPr="00145648">
              <w:rPr>
                <w:sz w:val="20"/>
                <w:szCs w:val="20"/>
              </w:rPr>
              <w:t>Edra</w:t>
            </w:r>
            <w:proofErr w:type="spellEnd"/>
            <w:r w:rsidRPr="00145648">
              <w:rPr>
                <w:sz w:val="20"/>
                <w:szCs w:val="20"/>
              </w:rPr>
              <w:t xml:space="preserve"> Urban &amp; Partner</w:t>
            </w:r>
          </w:p>
          <w:p w:rsidR="00883367" w:rsidRPr="00145648" w:rsidRDefault="00883367">
            <w:pPr>
              <w:rPr>
                <w:sz w:val="20"/>
                <w:szCs w:val="20"/>
              </w:rPr>
            </w:pPr>
            <w:proofErr w:type="spellStart"/>
            <w:r w:rsidRPr="00145648">
              <w:rPr>
                <w:sz w:val="20"/>
                <w:szCs w:val="20"/>
              </w:rPr>
              <w:t>Ganong</w:t>
            </w:r>
            <w:proofErr w:type="spellEnd"/>
            <w:r w:rsidRPr="00145648">
              <w:rPr>
                <w:sz w:val="20"/>
                <w:szCs w:val="20"/>
              </w:rPr>
              <w:t xml:space="preserve"> W.F. 2017. Fizjologia. </w:t>
            </w:r>
            <w:r w:rsidR="0053565B">
              <w:rPr>
                <w:sz w:val="20"/>
                <w:szCs w:val="20"/>
              </w:rPr>
              <w:t xml:space="preserve">Podstawy fizjologii lekarskiej. </w:t>
            </w:r>
            <w:r w:rsidRPr="00145648">
              <w:rPr>
                <w:sz w:val="20"/>
                <w:szCs w:val="20"/>
              </w:rPr>
              <w:t>PZWL.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246823" w:rsidRDefault="00246823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5F2B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5F2B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17683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7263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7263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7263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135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24682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E0" w:rsidRDefault="00F975E0">
      <w:r>
        <w:separator/>
      </w:r>
    </w:p>
  </w:endnote>
  <w:endnote w:type="continuationSeparator" w:id="0">
    <w:p w:rsidR="00F975E0" w:rsidRDefault="00F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E" w:rsidRDefault="00D04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E" w:rsidRDefault="00D04A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29A0">
      <w:rPr>
        <w:noProof/>
      </w:rPr>
      <w:t>6</w:t>
    </w:r>
    <w:r>
      <w:rPr>
        <w:noProof/>
      </w:rPr>
      <w:fldChar w:fldCharType="end"/>
    </w:r>
  </w:p>
  <w:p w:rsidR="00D04A9E" w:rsidRDefault="00D0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E" w:rsidRDefault="00D0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E0" w:rsidRDefault="00F975E0">
      <w:r>
        <w:separator/>
      </w:r>
    </w:p>
  </w:footnote>
  <w:footnote w:type="continuationSeparator" w:id="0">
    <w:p w:rsidR="00F975E0" w:rsidRDefault="00F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E" w:rsidRDefault="00D04A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E" w:rsidRDefault="00D04A9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E" w:rsidRDefault="00D04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20A11D3"/>
    <w:multiLevelType w:val="hybridMultilevel"/>
    <w:tmpl w:val="DBD64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E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2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C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0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8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E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66EDF"/>
    <w:multiLevelType w:val="hybridMultilevel"/>
    <w:tmpl w:val="47C48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C6F1A"/>
    <w:multiLevelType w:val="hybridMultilevel"/>
    <w:tmpl w:val="0F60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0594"/>
    <w:multiLevelType w:val="hybridMultilevel"/>
    <w:tmpl w:val="7DDA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5"/>
    <w:rsid w:val="00027707"/>
    <w:rsid w:val="000D4349"/>
    <w:rsid w:val="00100620"/>
    <w:rsid w:val="00106FF0"/>
    <w:rsid w:val="00130531"/>
    <w:rsid w:val="001315CA"/>
    <w:rsid w:val="00145648"/>
    <w:rsid w:val="001747D2"/>
    <w:rsid w:val="00176839"/>
    <w:rsid w:val="0021192F"/>
    <w:rsid w:val="00246823"/>
    <w:rsid w:val="00272532"/>
    <w:rsid w:val="00280693"/>
    <w:rsid w:val="002C4794"/>
    <w:rsid w:val="002E03F7"/>
    <w:rsid w:val="002E2BC3"/>
    <w:rsid w:val="002F2746"/>
    <w:rsid w:val="00303F50"/>
    <w:rsid w:val="0030587F"/>
    <w:rsid w:val="003316CA"/>
    <w:rsid w:val="00351099"/>
    <w:rsid w:val="0039309D"/>
    <w:rsid w:val="003938FE"/>
    <w:rsid w:val="003E6C58"/>
    <w:rsid w:val="003F3072"/>
    <w:rsid w:val="003F4B73"/>
    <w:rsid w:val="00421926"/>
    <w:rsid w:val="00434CDD"/>
    <w:rsid w:val="004449BA"/>
    <w:rsid w:val="004701B7"/>
    <w:rsid w:val="004B1A31"/>
    <w:rsid w:val="004B7433"/>
    <w:rsid w:val="004E6A80"/>
    <w:rsid w:val="00510F1F"/>
    <w:rsid w:val="00531F7E"/>
    <w:rsid w:val="00533C41"/>
    <w:rsid w:val="0053565B"/>
    <w:rsid w:val="00561799"/>
    <w:rsid w:val="0057181C"/>
    <w:rsid w:val="005B33D3"/>
    <w:rsid w:val="005C06F9"/>
    <w:rsid w:val="005F2B55"/>
    <w:rsid w:val="00606897"/>
    <w:rsid w:val="00622A8D"/>
    <w:rsid w:val="00650386"/>
    <w:rsid w:val="006C3589"/>
    <w:rsid w:val="006C39C5"/>
    <w:rsid w:val="006F4402"/>
    <w:rsid w:val="00700CD5"/>
    <w:rsid w:val="00716872"/>
    <w:rsid w:val="007263A1"/>
    <w:rsid w:val="0073344E"/>
    <w:rsid w:val="007801E5"/>
    <w:rsid w:val="00794B2E"/>
    <w:rsid w:val="007D1E69"/>
    <w:rsid w:val="00823A18"/>
    <w:rsid w:val="00827D3B"/>
    <w:rsid w:val="00830C03"/>
    <w:rsid w:val="00847145"/>
    <w:rsid w:val="00856A73"/>
    <w:rsid w:val="00883367"/>
    <w:rsid w:val="00896CB1"/>
    <w:rsid w:val="008B59E7"/>
    <w:rsid w:val="008B703C"/>
    <w:rsid w:val="008F6725"/>
    <w:rsid w:val="009026FF"/>
    <w:rsid w:val="00924410"/>
    <w:rsid w:val="0093318C"/>
    <w:rsid w:val="00936915"/>
    <w:rsid w:val="00954C44"/>
    <w:rsid w:val="009A0EED"/>
    <w:rsid w:val="009D498B"/>
    <w:rsid w:val="009E323D"/>
    <w:rsid w:val="00A35A93"/>
    <w:rsid w:val="00A56F87"/>
    <w:rsid w:val="00A8544F"/>
    <w:rsid w:val="00A933B9"/>
    <w:rsid w:val="00AF22ED"/>
    <w:rsid w:val="00B33124"/>
    <w:rsid w:val="00B50BF1"/>
    <w:rsid w:val="00B63CC3"/>
    <w:rsid w:val="00BC218A"/>
    <w:rsid w:val="00BC58CD"/>
    <w:rsid w:val="00BC6543"/>
    <w:rsid w:val="00BF0916"/>
    <w:rsid w:val="00C04E2D"/>
    <w:rsid w:val="00C16725"/>
    <w:rsid w:val="00C4014D"/>
    <w:rsid w:val="00C406F2"/>
    <w:rsid w:val="00C50D59"/>
    <w:rsid w:val="00C61AAE"/>
    <w:rsid w:val="00C84532"/>
    <w:rsid w:val="00C91E3F"/>
    <w:rsid w:val="00CA1048"/>
    <w:rsid w:val="00CC1DD9"/>
    <w:rsid w:val="00CE620A"/>
    <w:rsid w:val="00D04A9E"/>
    <w:rsid w:val="00D07402"/>
    <w:rsid w:val="00D07B25"/>
    <w:rsid w:val="00D13E70"/>
    <w:rsid w:val="00D20B51"/>
    <w:rsid w:val="00D32FBE"/>
    <w:rsid w:val="00D740A0"/>
    <w:rsid w:val="00D940DD"/>
    <w:rsid w:val="00DB3679"/>
    <w:rsid w:val="00DC3EF3"/>
    <w:rsid w:val="00DE2A4C"/>
    <w:rsid w:val="00DE5A76"/>
    <w:rsid w:val="00DF0E29"/>
    <w:rsid w:val="00E1522E"/>
    <w:rsid w:val="00E1778B"/>
    <w:rsid w:val="00E3374C"/>
    <w:rsid w:val="00E678B9"/>
    <w:rsid w:val="00E81A36"/>
    <w:rsid w:val="00E8248E"/>
    <w:rsid w:val="00EA68E1"/>
    <w:rsid w:val="00EA7167"/>
    <w:rsid w:val="00F4095F"/>
    <w:rsid w:val="00F51DAB"/>
    <w:rsid w:val="00F52D50"/>
    <w:rsid w:val="00F70C77"/>
    <w:rsid w:val="00F729A0"/>
    <w:rsid w:val="00F942A1"/>
    <w:rsid w:val="00F975E0"/>
    <w:rsid w:val="00FC5B54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8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C50D59"/>
    <w:pPr>
      <w:ind w:left="720"/>
      <w:contextualSpacing/>
    </w:pPr>
  </w:style>
  <w:style w:type="paragraph" w:customStyle="1" w:styleId="Nagwkitablic">
    <w:name w:val="Nagłówki tablic"/>
    <w:basedOn w:val="Tekstpodstawowy"/>
    <w:rsid w:val="00856A73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5B33D3"/>
  </w:style>
  <w:style w:type="paragraph" w:customStyle="1" w:styleId="Tekstdymka2">
    <w:name w:val="Tekst dymka2"/>
    <w:basedOn w:val="Normalny"/>
    <w:rsid w:val="0095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8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C50D59"/>
    <w:pPr>
      <w:ind w:left="720"/>
      <w:contextualSpacing/>
    </w:pPr>
  </w:style>
  <w:style w:type="paragraph" w:customStyle="1" w:styleId="Nagwkitablic">
    <w:name w:val="Nagłówki tablic"/>
    <w:basedOn w:val="Tekstpodstawowy"/>
    <w:rsid w:val="00856A73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5B33D3"/>
  </w:style>
  <w:style w:type="paragraph" w:customStyle="1" w:styleId="Tekstdymka2">
    <w:name w:val="Tekst dymka2"/>
    <w:basedOn w:val="Normalny"/>
    <w:rsid w:val="0095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Props1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Agnieszka Greń</cp:lastModifiedBy>
  <cp:revision>47</cp:revision>
  <cp:lastPrinted>2012-01-27T06:28:00Z</cp:lastPrinted>
  <dcterms:created xsi:type="dcterms:W3CDTF">2022-08-28T09:10:00Z</dcterms:created>
  <dcterms:modified xsi:type="dcterms:W3CDTF">2023-02-15T13:44:00Z</dcterms:modified>
</cp:coreProperties>
</file>