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50" w:rsidRDefault="00A05D02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Ochrona środowiska</w:t>
      </w:r>
      <w:r w:rsidR="002E7A34" w:rsidRPr="002E7A34">
        <w:rPr>
          <w:rFonts w:ascii="Arial" w:hAnsi="Arial" w:cs="Arial"/>
          <w:i/>
          <w:sz w:val="22"/>
        </w:rPr>
        <w:t xml:space="preserve">, </w:t>
      </w:r>
      <w:r>
        <w:rPr>
          <w:rFonts w:ascii="Arial" w:hAnsi="Arial" w:cs="Arial"/>
          <w:i/>
          <w:sz w:val="22"/>
        </w:rPr>
        <w:t xml:space="preserve">I stopień, studia stacjonarne, </w:t>
      </w:r>
      <w:r w:rsidR="007B0BA1">
        <w:rPr>
          <w:rFonts w:ascii="Arial" w:hAnsi="Arial" w:cs="Arial"/>
          <w:i/>
          <w:sz w:val="22"/>
        </w:rPr>
        <w:t xml:space="preserve">rok </w:t>
      </w:r>
      <w:r w:rsidR="00E4691B">
        <w:rPr>
          <w:rFonts w:ascii="Arial" w:hAnsi="Arial" w:cs="Arial"/>
          <w:i/>
          <w:sz w:val="22"/>
        </w:rPr>
        <w:t>202</w:t>
      </w:r>
      <w:r w:rsidR="00EF38C9">
        <w:rPr>
          <w:rFonts w:ascii="Arial" w:hAnsi="Arial" w:cs="Arial"/>
          <w:i/>
          <w:sz w:val="22"/>
        </w:rPr>
        <w:t>2</w:t>
      </w:r>
      <w:r w:rsidR="00E4691B">
        <w:rPr>
          <w:rFonts w:ascii="Arial" w:hAnsi="Arial" w:cs="Arial"/>
          <w:i/>
          <w:sz w:val="22"/>
        </w:rPr>
        <w:t>/202</w:t>
      </w:r>
      <w:r w:rsidR="00EF38C9">
        <w:rPr>
          <w:rFonts w:ascii="Arial" w:hAnsi="Arial" w:cs="Arial"/>
          <w:i/>
          <w:sz w:val="22"/>
        </w:rPr>
        <w:t>3</w:t>
      </w:r>
      <w:r>
        <w:rPr>
          <w:rFonts w:ascii="Arial" w:hAnsi="Arial" w:cs="Arial"/>
          <w:i/>
          <w:sz w:val="22"/>
        </w:rPr>
        <w:t xml:space="preserve">, </w:t>
      </w:r>
      <w:r w:rsidR="007B0BA1">
        <w:rPr>
          <w:rFonts w:ascii="Arial" w:hAnsi="Arial" w:cs="Arial"/>
          <w:i/>
          <w:sz w:val="22"/>
        </w:rPr>
        <w:t xml:space="preserve">semestr </w:t>
      </w:r>
      <w:r>
        <w:rPr>
          <w:rFonts w:ascii="Arial" w:hAnsi="Arial" w:cs="Arial"/>
          <w:i/>
          <w:sz w:val="22"/>
        </w:rPr>
        <w:t>VI</w:t>
      </w:r>
    </w:p>
    <w:p w:rsidR="002E7A34" w:rsidRDefault="002E7A34">
      <w:pPr>
        <w:autoSpaceDE/>
        <w:jc w:val="right"/>
        <w:rPr>
          <w:rFonts w:ascii="Arial" w:hAnsi="Arial" w:cs="Arial"/>
          <w:i/>
          <w:sz w:val="22"/>
        </w:rPr>
      </w:pPr>
    </w:p>
    <w:p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303F5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Pr="00A87D19" w:rsidRDefault="00E4691B" w:rsidP="00EF6BF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91B">
              <w:rPr>
                <w:rFonts w:ascii="Arial" w:hAnsi="Arial" w:cs="Arial"/>
                <w:sz w:val="20"/>
                <w:szCs w:val="20"/>
              </w:rPr>
              <w:t xml:space="preserve">Fizjologiczne podstawy produktywności roślin </w:t>
            </w:r>
          </w:p>
        </w:tc>
      </w:tr>
      <w:tr w:rsidR="00303F50" w:rsidRPr="00EF38C9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03F50" w:rsidRPr="00EF38C9" w:rsidRDefault="00EF6BF9" w:rsidP="00EF6BF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38C9">
              <w:rPr>
                <w:rFonts w:ascii="Arial" w:hAnsi="Arial" w:cs="Arial"/>
                <w:sz w:val="20"/>
                <w:szCs w:val="20"/>
                <w:lang w:val="en-US"/>
              </w:rPr>
              <w:t>Physiological basics of plant productivity</w:t>
            </w:r>
          </w:p>
        </w:tc>
      </w:tr>
    </w:tbl>
    <w:p w:rsidR="00303F50" w:rsidRPr="00EF38C9" w:rsidRDefault="00303F50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827D3B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212A26" w:rsidRPr="00212A26" w:rsidRDefault="00212A26" w:rsidP="00212A2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2A26">
              <w:rPr>
                <w:rFonts w:ascii="Arial" w:hAnsi="Arial" w:cs="Arial"/>
                <w:sz w:val="20"/>
                <w:szCs w:val="20"/>
                <w:lang w:val="en-US"/>
              </w:rPr>
              <w:t>Dr hab. prof. UP Andrzej Rzepka</w:t>
            </w:r>
          </w:p>
          <w:p w:rsidR="00827D3B" w:rsidRPr="00212A26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212A26" w:rsidRDefault="00212A26" w:rsidP="00212A26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prof. UP Andrzej Rzepka</w:t>
            </w:r>
          </w:p>
          <w:p w:rsidR="00827D3B" w:rsidRDefault="00212A26" w:rsidP="00EF38C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Grzegorz Rut</w:t>
            </w:r>
          </w:p>
        </w:tc>
      </w:tr>
      <w:tr w:rsidR="00827D3B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RDefault="00212A26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303F50">
        <w:trPr>
          <w:trHeight w:val="1365"/>
        </w:trPr>
        <w:tc>
          <w:tcPr>
            <w:tcW w:w="9640" w:type="dxa"/>
          </w:tcPr>
          <w:p w:rsidR="00303F50" w:rsidRPr="00212A26" w:rsidRDefault="00212A26" w:rsidP="00212A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Zrozumienie </w:t>
            </w:r>
            <w:r w:rsidRPr="00212A26">
              <w:rPr>
                <w:rFonts w:ascii="Arial" w:hAnsi="Arial" w:cs="Arial"/>
                <w:sz w:val="20"/>
                <w:szCs w:val="20"/>
              </w:rPr>
              <w:t>przebiegu i mechanizmów regulacji procesów życiowych u roślin. Charakterystyka gospodarki wodnej i mineralnej oraz metody pomiarowe wykorzystywane w opisie tych zagadnień. Opis podstawowych procesów fizjologicznych roślin (fotosynteza, transpiracja); zrozumienie mechanizmów regulacji tych procesów przez czynniki środowiskowe. Wyjaśnienie znaczenia związków węgla dla funkcjonowania roślin.Fizjologia wzrostu i rozwoju roślin. Kształtowanie umiejętności pomiaru podstawowych procesów fizjologicznych, umiejętności posługiwania się sprzętem laboratoryjnym, interpretacji i opisu wyników przeprowadzanych doświadczeń. Umiejętność pracy indywidualnej i współpracy w grupie.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303F5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212A26" w:rsidRPr="00212A26" w:rsidRDefault="00212A26" w:rsidP="00212A26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A26">
              <w:rPr>
                <w:rFonts w:ascii="Arial" w:hAnsi="Arial" w:cs="Arial"/>
                <w:sz w:val="20"/>
                <w:szCs w:val="20"/>
              </w:rPr>
              <w:t>Znajomość przebiegu podstawowych procesów chemicznych, biochemicznych, biologii komórki, zjawisk fizycznych i chemicznych.</w:t>
            </w:r>
          </w:p>
          <w:p w:rsidR="00303F50" w:rsidRPr="00212A26" w:rsidRDefault="00303F5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3F50" w:rsidRPr="00212A26" w:rsidRDefault="00212A26" w:rsidP="00212A26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A26">
              <w:rPr>
                <w:rFonts w:ascii="Arial" w:hAnsi="Arial" w:cs="Arial"/>
                <w:sz w:val="20"/>
                <w:szCs w:val="20"/>
              </w:rPr>
              <w:t xml:space="preserve">Umiejętność powiązania budowy morfologicznej, anatomicznej </w:t>
            </w:r>
            <w:r w:rsidRPr="00212A26">
              <w:rPr>
                <w:rFonts w:ascii="Arial" w:hAnsi="Arial" w:cs="Arial"/>
                <w:sz w:val="20"/>
                <w:szCs w:val="20"/>
              </w:rPr>
              <w:br/>
              <w:t>i przystosowań roślin z funkcjonowaniem w różnych warunkach środowiskowych.</w:t>
            </w:r>
          </w:p>
          <w:p w:rsidR="00303F50" w:rsidRPr="00212A26" w:rsidRDefault="00303F50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03F50" w:rsidRPr="00212A26" w:rsidRDefault="00212A26" w:rsidP="00212A26">
            <w:pPr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A26">
              <w:rPr>
                <w:rFonts w:ascii="Arial" w:hAnsi="Arial" w:cs="Arial"/>
                <w:sz w:val="20"/>
                <w:szCs w:val="20"/>
              </w:rPr>
              <w:t>Biochemia, Analiza chemicznych zagrożeń środowiska, Chemia organiczna, Podstawy fizyki</w:t>
            </w:r>
          </w:p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EF38C9">
        <w:rPr>
          <w:rFonts w:ascii="Arial" w:hAnsi="Arial" w:cs="Arial"/>
          <w:sz w:val="22"/>
          <w:szCs w:val="16"/>
        </w:rPr>
        <w:t>uczenia się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303F5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EF38C9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212A26">
        <w:trPr>
          <w:cantSplit/>
          <w:trHeight w:val="1838"/>
        </w:trPr>
        <w:tc>
          <w:tcPr>
            <w:tcW w:w="1979" w:type="dxa"/>
            <w:vMerge/>
          </w:tcPr>
          <w:p w:rsidR="00212A26" w:rsidRDefault="00212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212A26" w:rsidRPr="00212A26" w:rsidRDefault="00212A26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A26">
              <w:rPr>
                <w:rFonts w:ascii="Arial" w:hAnsi="Arial" w:cs="Arial"/>
                <w:sz w:val="20"/>
                <w:szCs w:val="20"/>
              </w:rPr>
              <w:t xml:space="preserve">W01 Opisuje znaczenie wody dla roślin na poziomie molekularnym, komórkowym i </w:t>
            </w:r>
            <w:r>
              <w:rPr>
                <w:rFonts w:ascii="Arial" w:hAnsi="Arial" w:cs="Arial"/>
                <w:sz w:val="20"/>
                <w:szCs w:val="20"/>
              </w:rPr>
              <w:t xml:space="preserve">całego </w:t>
            </w:r>
            <w:r w:rsidRPr="00212A26">
              <w:rPr>
                <w:rFonts w:ascii="Arial" w:hAnsi="Arial" w:cs="Arial"/>
                <w:sz w:val="20"/>
                <w:szCs w:val="20"/>
              </w:rPr>
              <w:t xml:space="preserve">organizmu </w:t>
            </w:r>
          </w:p>
          <w:p w:rsidR="00212A26" w:rsidRPr="00212A26" w:rsidRDefault="00212A26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A26">
              <w:rPr>
                <w:rFonts w:ascii="Arial" w:hAnsi="Arial" w:cs="Arial"/>
                <w:sz w:val="20"/>
                <w:szCs w:val="20"/>
              </w:rPr>
              <w:t>W02 Określa znaczenie gospodarki wodnej dla komórki i organizmu roślinnego</w:t>
            </w:r>
          </w:p>
          <w:p w:rsidR="00212A26" w:rsidRPr="00212A26" w:rsidRDefault="00212A26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A26">
              <w:rPr>
                <w:rFonts w:ascii="Arial" w:hAnsi="Arial" w:cs="Arial"/>
                <w:sz w:val="20"/>
                <w:szCs w:val="20"/>
              </w:rPr>
              <w:t>W03 Opisuje przebieg procesów fizjologicznych (fotosynteza,</w:t>
            </w:r>
            <w:r>
              <w:rPr>
                <w:rFonts w:ascii="Arial" w:hAnsi="Arial" w:cs="Arial"/>
                <w:sz w:val="20"/>
                <w:szCs w:val="20"/>
              </w:rPr>
              <w:t xml:space="preserve"> osmoza, fermentacja, oddychanie</w:t>
            </w:r>
            <w:r w:rsidRPr="00212A26">
              <w:rPr>
                <w:rFonts w:ascii="Arial" w:hAnsi="Arial" w:cs="Arial"/>
                <w:sz w:val="20"/>
                <w:szCs w:val="20"/>
              </w:rPr>
              <w:t xml:space="preserve"> transpiracja) u organizmów roślinnych</w:t>
            </w:r>
          </w:p>
          <w:p w:rsidR="00212A26" w:rsidRPr="00212A26" w:rsidRDefault="00212A26" w:rsidP="003E4D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A26">
              <w:rPr>
                <w:rFonts w:ascii="Arial" w:hAnsi="Arial" w:cs="Arial"/>
                <w:sz w:val="20"/>
                <w:szCs w:val="20"/>
              </w:rPr>
              <w:t>W04 Objaśnia budowę i funkcje roślin w powiązaniu z przystosowaniami do środowiska życia</w:t>
            </w:r>
          </w:p>
          <w:p w:rsidR="00212A26" w:rsidRPr="00212A26" w:rsidRDefault="00212A26" w:rsidP="003E4D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A26">
              <w:rPr>
                <w:rFonts w:ascii="Arial" w:hAnsi="Arial" w:cs="Arial"/>
                <w:sz w:val="20"/>
                <w:szCs w:val="20"/>
              </w:rPr>
              <w:t>W05 Wskazuje znaczenie makro i mikroelementów dla prawidłowego wzrostu i rozwoju roślin naczyniowych</w:t>
            </w:r>
          </w:p>
          <w:p w:rsidR="00212A26" w:rsidRPr="00212A26" w:rsidRDefault="00212A26" w:rsidP="003E4D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A26">
              <w:rPr>
                <w:rFonts w:ascii="Arial" w:hAnsi="Arial" w:cs="Arial"/>
                <w:sz w:val="20"/>
                <w:szCs w:val="20"/>
              </w:rPr>
              <w:t>W06 Zna podstawowe mechanizmy wiązania dwutlenku węgla u roślin</w:t>
            </w:r>
          </w:p>
          <w:p w:rsidR="00212A26" w:rsidRPr="00212A26" w:rsidRDefault="00212A26" w:rsidP="003E4D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A26">
              <w:rPr>
                <w:rFonts w:ascii="Arial" w:hAnsi="Arial" w:cs="Arial"/>
                <w:sz w:val="20"/>
                <w:szCs w:val="20"/>
              </w:rPr>
              <w:t xml:space="preserve">W07 Tłumaczy przebieg procesów zachodzących na poszczególnych etapach wzrostu i rozwoju organizmu roślinnego </w:t>
            </w:r>
          </w:p>
          <w:p w:rsidR="00212A26" w:rsidRPr="00212A26" w:rsidRDefault="00212A26" w:rsidP="003E4D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A26">
              <w:rPr>
                <w:rFonts w:ascii="Arial" w:hAnsi="Arial" w:cs="Arial"/>
                <w:sz w:val="20"/>
                <w:szCs w:val="20"/>
              </w:rPr>
              <w:t>W08 Wyjaśnia wpływ czynników środowiskowych na przebieg podstawowych procesów fizjologicznych roślin</w:t>
            </w:r>
          </w:p>
        </w:tc>
        <w:tc>
          <w:tcPr>
            <w:tcW w:w="2365" w:type="dxa"/>
          </w:tcPr>
          <w:p w:rsidR="00212A26" w:rsidRPr="00212A26" w:rsidRDefault="00415EF1" w:rsidP="003E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K_W25, </w:t>
            </w:r>
            <w:r w:rsidR="007B0BA1">
              <w:rPr>
                <w:rFonts w:ascii="Arial" w:hAnsi="Arial" w:cs="Arial"/>
                <w:sz w:val="20"/>
                <w:szCs w:val="20"/>
              </w:rPr>
              <w:t>K_W05</w:t>
            </w:r>
          </w:p>
          <w:p w:rsidR="00212A26" w:rsidRPr="00212A26" w:rsidRDefault="00212A26" w:rsidP="003E4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7B0BA1" w:rsidP="003E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K_W25</w:t>
            </w:r>
            <w:r w:rsidR="00212A26" w:rsidRPr="00212A26">
              <w:rPr>
                <w:rFonts w:ascii="Arial" w:hAnsi="Arial" w:cs="Arial"/>
                <w:sz w:val="20"/>
                <w:szCs w:val="20"/>
              </w:rPr>
              <w:t>, K_W0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212A26" w:rsidRPr="00212A26" w:rsidRDefault="00212A26" w:rsidP="003E4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7B0BA1" w:rsidP="003E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K_W25</w:t>
            </w:r>
            <w:r w:rsidR="00212A26" w:rsidRPr="00212A26">
              <w:rPr>
                <w:rFonts w:ascii="Arial" w:hAnsi="Arial" w:cs="Arial"/>
                <w:sz w:val="20"/>
                <w:szCs w:val="20"/>
              </w:rPr>
              <w:t>, K_W05</w:t>
            </w:r>
          </w:p>
          <w:p w:rsidR="00212A26" w:rsidRPr="00212A26" w:rsidRDefault="00212A26" w:rsidP="003E4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7B0BA1" w:rsidP="003E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K_W25</w:t>
            </w:r>
            <w:r w:rsidR="00415EF1">
              <w:rPr>
                <w:rFonts w:ascii="Arial" w:hAnsi="Arial" w:cs="Arial"/>
                <w:sz w:val="20"/>
                <w:szCs w:val="20"/>
              </w:rPr>
              <w:t>, K_W07</w:t>
            </w:r>
          </w:p>
          <w:p w:rsidR="00212A26" w:rsidRPr="00212A26" w:rsidRDefault="00212A26" w:rsidP="003E4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7B0BA1" w:rsidP="003E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K_W25</w:t>
            </w:r>
          </w:p>
          <w:p w:rsidR="00212A26" w:rsidRPr="00212A26" w:rsidRDefault="00212A26" w:rsidP="003E4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7B0BA1" w:rsidP="003E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K_W25, K_W07</w:t>
            </w:r>
          </w:p>
          <w:p w:rsidR="00212A26" w:rsidRPr="00212A26" w:rsidRDefault="00212A26" w:rsidP="003E4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7B0BA1" w:rsidP="003E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K_W25</w:t>
            </w:r>
          </w:p>
          <w:p w:rsidR="00212A26" w:rsidRPr="00212A26" w:rsidRDefault="00212A26" w:rsidP="003E4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7B0BA1" w:rsidP="003E4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K_W25</w:t>
            </w:r>
            <w:r w:rsidR="00415EF1">
              <w:rPr>
                <w:rFonts w:ascii="Arial" w:hAnsi="Arial" w:cs="Arial"/>
                <w:sz w:val="20"/>
                <w:szCs w:val="20"/>
              </w:rPr>
              <w:t>, K_W05</w:t>
            </w:r>
          </w:p>
          <w:p w:rsidR="00212A26" w:rsidRPr="00212A26" w:rsidRDefault="00212A26" w:rsidP="003E4D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303F5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EF38C9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212A26">
        <w:trPr>
          <w:cantSplit/>
          <w:trHeight w:val="2116"/>
        </w:trPr>
        <w:tc>
          <w:tcPr>
            <w:tcW w:w="1985" w:type="dxa"/>
            <w:vMerge/>
          </w:tcPr>
          <w:p w:rsidR="00212A26" w:rsidRDefault="00212A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212A26" w:rsidRPr="00212A26" w:rsidRDefault="00212A26" w:rsidP="003E4D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A26">
              <w:rPr>
                <w:rFonts w:ascii="Arial" w:hAnsi="Arial" w:cs="Arial"/>
                <w:sz w:val="20"/>
                <w:szCs w:val="20"/>
              </w:rPr>
              <w:t xml:space="preserve">U01 Przeprowadza eksperymenty wyjaśniające przebieg i mechanizm regulacji procesów </w:t>
            </w:r>
            <w:r w:rsidRPr="00212A26">
              <w:rPr>
                <w:rFonts w:ascii="Arial" w:hAnsi="Arial" w:cs="Arial"/>
                <w:sz w:val="20"/>
                <w:szCs w:val="20"/>
              </w:rPr>
              <w:br/>
              <w:t>w gospodarce wodnej i mineralnej na poziomie komórki i organizmu</w:t>
            </w:r>
          </w:p>
          <w:p w:rsidR="00212A26" w:rsidRPr="00212A26" w:rsidRDefault="00212A26" w:rsidP="003E4D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A26">
              <w:rPr>
                <w:rFonts w:ascii="Arial" w:hAnsi="Arial" w:cs="Arial"/>
                <w:sz w:val="20"/>
                <w:szCs w:val="20"/>
              </w:rPr>
              <w:t>U02 Weryfikuje wpływ czynników egzo</w:t>
            </w:r>
            <w:r w:rsidRPr="00212A26">
              <w:rPr>
                <w:rFonts w:ascii="Arial" w:hAnsi="Arial" w:cs="Arial"/>
                <w:sz w:val="20"/>
                <w:szCs w:val="20"/>
              </w:rPr>
              <w:br/>
              <w:t>i endogennych na intensywność przebiegu podstawowych procesów fizjologicznych</w:t>
            </w:r>
            <w:r w:rsidR="00654893">
              <w:rPr>
                <w:rFonts w:ascii="Arial" w:hAnsi="Arial" w:cs="Arial"/>
                <w:sz w:val="20"/>
                <w:szCs w:val="20"/>
              </w:rPr>
              <w:t xml:space="preserve"> (fotosynteza)</w:t>
            </w:r>
          </w:p>
          <w:p w:rsidR="00212A26" w:rsidRPr="00212A26" w:rsidRDefault="00212A26" w:rsidP="003E4D5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A26">
              <w:rPr>
                <w:rFonts w:ascii="Arial" w:hAnsi="Arial" w:cs="Arial"/>
                <w:sz w:val="20"/>
                <w:szCs w:val="20"/>
              </w:rPr>
              <w:t xml:space="preserve">U03 Dokonuje analizy przebiegu danego procesu życiowego w powiązaniu z środowiskiem życia, korzystając z różnych  źródeł wiedzy </w:t>
            </w:r>
          </w:p>
          <w:p w:rsidR="00212A26" w:rsidRPr="00212A26" w:rsidRDefault="00212A26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A26">
              <w:rPr>
                <w:rFonts w:ascii="Arial" w:hAnsi="Arial" w:cs="Arial"/>
                <w:sz w:val="20"/>
                <w:szCs w:val="20"/>
              </w:rPr>
              <w:t>U04 Wykorzystuje znajomość obsługi aparatury laboratoryjnej niezbędnej w pracy doświadczalnej.</w:t>
            </w:r>
          </w:p>
          <w:p w:rsidR="00212A26" w:rsidRPr="00212A26" w:rsidRDefault="00212A26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2A26">
              <w:rPr>
                <w:rFonts w:ascii="Arial" w:hAnsi="Arial" w:cs="Arial"/>
                <w:sz w:val="20"/>
                <w:szCs w:val="20"/>
              </w:rPr>
              <w:t xml:space="preserve">U05 Dokonuje analizy danych pochodzących </w:t>
            </w:r>
            <w:r w:rsidRPr="00212A26">
              <w:rPr>
                <w:rFonts w:ascii="Arial" w:hAnsi="Arial" w:cs="Arial"/>
                <w:sz w:val="20"/>
                <w:szCs w:val="20"/>
              </w:rPr>
              <w:br/>
              <w:t>z różnych źródeł i wyciąga na tej podstawie wnioski</w:t>
            </w:r>
          </w:p>
          <w:p w:rsidR="00212A26" w:rsidRPr="00212A26" w:rsidRDefault="00212A26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12A26" w:rsidRPr="00212A26" w:rsidRDefault="00415EF1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K_U04, K_U05, K_U23</w:t>
            </w:r>
          </w:p>
          <w:p w:rsidR="00212A26" w:rsidRPr="00212A26" w:rsidRDefault="00212A26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415EF1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K_U04, K_U23</w:t>
            </w:r>
          </w:p>
          <w:p w:rsidR="00212A26" w:rsidRPr="00212A26" w:rsidRDefault="00212A26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415EF1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K_U04, K_U23</w:t>
            </w:r>
          </w:p>
          <w:p w:rsidR="00212A26" w:rsidRPr="00212A26" w:rsidRDefault="00212A26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415EF1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K_U23</w:t>
            </w:r>
          </w:p>
          <w:p w:rsidR="00212A26" w:rsidRPr="00212A26" w:rsidRDefault="00212A26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212A26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2A26" w:rsidRPr="00212A26" w:rsidRDefault="00415EF1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K_U23, K_U04, K_U05,</w:t>
            </w:r>
          </w:p>
          <w:p w:rsidR="00212A26" w:rsidRPr="00212A26" w:rsidRDefault="00212A26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303F5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EF38C9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54893">
        <w:trPr>
          <w:cantSplit/>
          <w:trHeight w:val="1984"/>
        </w:trPr>
        <w:tc>
          <w:tcPr>
            <w:tcW w:w="1985" w:type="dxa"/>
            <w:vMerge/>
          </w:tcPr>
          <w:p w:rsidR="00654893" w:rsidRDefault="00654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654893" w:rsidRPr="00654893" w:rsidRDefault="00654893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893">
              <w:rPr>
                <w:rFonts w:ascii="Arial" w:hAnsi="Arial" w:cs="Arial"/>
                <w:sz w:val="20"/>
                <w:szCs w:val="20"/>
              </w:rPr>
              <w:t xml:space="preserve">K01 Sprawnie organizuje pracę indywidualną </w:t>
            </w:r>
            <w:r w:rsidRPr="00654893">
              <w:rPr>
                <w:rFonts w:ascii="Arial" w:hAnsi="Arial" w:cs="Arial"/>
                <w:sz w:val="20"/>
                <w:szCs w:val="20"/>
              </w:rPr>
              <w:br/>
              <w:t>i w grupie</w:t>
            </w:r>
          </w:p>
          <w:p w:rsidR="00654893" w:rsidRPr="00654893" w:rsidRDefault="00654893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4893" w:rsidRPr="00654893" w:rsidRDefault="00654893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893">
              <w:rPr>
                <w:rFonts w:ascii="Arial" w:hAnsi="Arial" w:cs="Arial"/>
                <w:sz w:val="20"/>
                <w:szCs w:val="20"/>
              </w:rPr>
              <w:t>K02 Dba o powierzony sprzęt laboratoryjny i szkło  zgodnie z obowiązującymi przepisami BHP</w:t>
            </w:r>
          </w:p>
          <w:p w:rsidR="00654893" w:rsidRPr="00654893" w:rsidRDefault="00654893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4893" w:rsidRPr="00654893" w:rsidRDefault="00654893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893">
              <w:rPr>
                <w:rFonts w:ascii="Arial" w:hAnsi="Arial" w:cs="Arial"/>
                <w:sz w:val="20"/>
                <w:szCs w:val="20"/>
              </w:rPr>
              <w:t>K03 Wykazuje zdolność do organizowania sobie stanowiska pracy doświadczalnej</w:t>
            </w:r>
          </w:p>
        </w:tc>
        <w:tc>
          <w:tcPr>
            <w:tcW w:w="2410" w:type="dxa"/>
          </w:tcPr>
          <w:p w:rsidR="00663F8D" w:rsidRPr="00654893" w:rsidRDefault="00663F8D" w:rsidP="00663F8D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K_K04, K_K06</w:t>
            </w:r>
          </w:p>
          <w:p w:rsidR="00654893" w:rsidRPr="00654893" w:rsidRDefault="00654893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4893" w:rsidRPr="00654893" w:rsidRDefault="00654893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4893" w:rsidRPr="00654893" w:rsidRDefault="00663F8D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K_K04</w:t>
            </w:r>
          </w:p>
          <w:p w:rsidR="00654893" w:rsidRPr="00654893" w:rsidRDefault="00654893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4893" w:rsidRPr="00654893" w:rsidRDefault="00654893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4893" w:rsidRPr="00654893" w:rsidRDefault="00663F8D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K_K04, K_K06</w:t>
            </w:r>
          </w:p>
          <w:p w:rsidR="00654893" w:rsidRPr="00654893" w:rsidRDefault="00654893" w:rsidP="003E4D5A">
            <w:pPr>
              <w:spacing w:line="24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4893" w:rsidRPr="00654893" w:rsidRDefault="00654893" w:rsidP="003E4D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Default="00EF6B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EF6BF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62"/>
        </w:trPr>
        <w:tc>
          <w:tcPr>
            <w:tcW w:w="1611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Default="006548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EF6BF9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65489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>
        <w:trPr>
          <w:trHeight w:val="1920"/>
        </w:trPr>
        <w:tc>
          <w:tcPr>
            <w:tcW w:w="9622" w:type="dxa"/>
          </w:tcPr>
          <w:p w:rsidR="00654893" w:rsidRPr="00654893" w:rsidRDefault="00654893" w:rsidP="0065489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893">
              <w:rPr>
                <w:rFonts w:ascii="Arial" w:hAnsi="Arial" w:cs="Arial"/>
                <w:b/>
                <w:sz w:val="20"/>
                <w:szCs w:val="20"/>
              </w:rPr>
              <w:t>Wykłady</w:t>
            </w:r>
          </w:p>
          <w:p w:rsidR="00654893" w:rsidRPr="00654893" w:rsidRDefault="00654893" w:rsidP="0065489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893">
              <w:rPr>
                <w:rFonts w:ascii="Arial" w:hAnsi="Arial" w:cs="Arial"/>
                <w:sz w:val="20"/>
                <w:szCs w:val="20"/>
              </w:rPr>
              <w:t xml:space="preserve">Wykłady (prezentacja multimedialna). Przebieg podstawowych procesów fizjologicznych </w:t>
            </w:r>
            <w:r w:rsidRPr="00654893">
              <w:rPr>
                <w:rFonts w:ascii="Arial" w:hAnsi="Arial" w:cs="Arial"/>
                <w:sz w:val="20"/>
                <w:szCs w:val="20"/>
              </w:rPr>
              <w:br/>
              <w:t xml:space="preserve">u organizmów roślinnych. Współdziałanie i regulacja procesów metabolicznych w roślinach. Gospodarka wodna komórki i </w:t>
            </w:r>
            <w:r>
              <w:rPr>
                <w:rFonts w:ascii="Arial" w:hAnsi="Arial" w:cs="Arial"/>
                <w:sz w:val="20"/>
                <w:szCs w:val="20"/>
              </w:rPr>
              <w:t xml:space="preserve">całego </w:t>
            </w:r>
            <w:r w:rsidRPr="00654893">
              <w:rPr>
                <w:rFonts w:ascii="Arial" w:hAnsi="Arial" w:cs="Arial"/>
                <w:sz w:val="20"/>
                <w:szCs w:val="20"/>
              </w:rPr>
              <w:t xml:space="preserve">organizmu roślinnego. Gospodarka mineralna roślin. Obieg azotu </w:t>
            </w:r>
            <w:r w:rsidRPr="00654893">
              <w:rPr>
                <w:rFonts w:ascii="Arial" w:hAnsi="Arial" w:cs="Arial"/>
                <w:sz w:val="20"/>
                <w:szCs w:val="20"/>
              </w:rPr>
              <w:br/>
              <w:t xml:space="preserve">i węgla w przyrodzie. Przebieg procesu fotosyntezy i wpływ czynników zewnętrznych na jego natężenie. Produkcja materii organicznej w środowisku wodnym i lądowym. Mechanizm wiązania dwutlenku węgla. </w:t>
            </w:r>
          </w:p>
          <w:p w:rsidR="00654893" w:rsidRPr="00654893" w:rsidRDefault="00654893" w:rsidP="0065489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4893" w:rsidRPr="00654893" w:rsidRDefault="00654893" w:rsidP="0065489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54893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  <w:p w:rsidR="00303F50" w:rsidRDefault="00654893" w:rsidP="0065489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16"/>
              </w:rPr>
            </w:pPr>
            <w:r w:rsidRPr="00654893">
              <w:rPr>
                <w:rFonts w:ascii="Arial" w:hAnsi="Arial" w:cs="Arial"/>
                <w:sz w:val="20"/>
                <w:szCs w:val="20"/>
              </w:rPr>
              <w:t xml:space="preserve">Ćwiczenia laboratoryjne: eksperymenty wyjaśniające prawa i przebieg: gospodarki wodnej </w:t>
            </w:r>
            <w:r w:rsidRPr="00654893">
              <w:rPr>
                <w:rFonts w:ascii="Arial" w:hAnsi="Arial" w:cs="Arial"/>
                <w:sz w:val="20"/>
                <w:szCs w:val="20"/>
              </w:rPr>
              <w:br/>
              <w:t>i mineralnej na poziomie komórki i</w:t>
            </w:r>
            <w:r>
              <w:rPr>
                <w:rFonts w:ascii="Arial" w:hAnsi="Arial" w:cs="Arial"/>
                <w:sz w:val="20"/>
                <w:szCs w:val="20"/>
              </w:rPr>
              <w:t xml:space="preserve"> całego</w:t>
            </w:r>
            <w:r w:rsidRPr="00654893">
              <w:rPr>
                <w:rFonts w:ascii="Arial" w:hAnsi="Arial" w:cs="Arial"/>
                <w:sz w:val="20"/>
                <w:szCs w:val="20"/>
              </w:rPr>
              <w:t xml:space="preserve"> organizmu roślinnego. Wpływ czynników zewnętrznych na natężenie fotosyntezy, rola barwników fotosyntetycznych w procesie asymilacji energii świetlnej. Wpływ czynników środowiskowych na oddychanie, fermentację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54893">
              <w:rPr>
                <w:rFonts w:ascii="Arial" w:hAnsi="Arial" w:cs="Arial"/>
                <w:sz w:val="20"/>
                <w:szCs w:val="20"/>
              </w:rPr>
              <w:t xml:space="preserve"> kiełkowania nasion, działanie regulatorów wzrostu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654893">
              <w:rPr>
                <w:rFonts w:ascii="Arial" w:hAnsi="Arial" w:cs="Arial"/>
                <w:sz w:val="20"/>
                <w:szCs w:val="20"/>
              </w:rPr>
              <w:t xml:space="preserve"> rozwoju. </w:t>
            </w: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654893" w:rsidRDefault="00654893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654893" w:rsidTr="003E4D5A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654893" w:rsidRDefault="00654893" w:rsidP="003E4D5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54893" w:rsidRDefault="00654893" w:rsidP="003E4D5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54893" w:rsidRDefault="00654893" w:rsidP="003E4D5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54893" w:rsidRDefault="00654893" w:rsidP="003E4D5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54893" w:rsidRDefault="00654893" w:rsidP="003E4D5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54893" w:rsidRDefault="00654893" w:rsidP="003E4D5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54893" w:rsidRDefault="00654893" w:rsidP="003E4D5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54893" w:rsidRDefault="00654893" w:rsidP="003E4D5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54893" w:rsidRDefault="00654893" w:rsidP="003E4D5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654893" w:rsidRDefault="00654893" w:rsidP="003E4D5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654893" w:rsidRDefault="00654893" w:rsidP="003E4D5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54893" w:rsidRDefault="00654893" w:rsidP="003E4D5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54893" w:rsidRDefault="00654893" w:rsidP="003E4D5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54893" w:rsidRDefault="00654893" w:rsidP="003E4D5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54893" w:rsidTr="003E4D5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54893" w:rsidRDefault="00654893" w:rsidP="003E4D5A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</w:tr>
      <w:tr w:rsidR="00654893" w:rsidTr="003E4D5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54893" w:rsidRDefault="00654893" w:rsidP="003E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</w:tr>
      <w:tr w:rsidR="00654893" w:rsidTr="003E4D5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54893" w:rsidRDefault="00654893" w:rsidP="003E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</w:tr>
      <w:tr w:rsidR="00654893" w:rsidTr="003E4D5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54893" w:rsidRDefault="00654893" w:rsidP="003E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</w:tr>
      <w:tr w:rsidR="00654893" w:rsidTr="003E4D5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54893" w:rsidRDefault="00654893" w:rsidP="003E4D5A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W05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</w:tr>
      <w:tr w:rsidR="00654893" w:rsidTr="003E4D5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54893" w:rsidRDefault="00654893" w:rsidP="003E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</w:tr>
      <w:tr w:rsidR="00654893" w:rsidTr="003E4D5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54893" w:rsidRDefault="00654893" w:rsidP="003E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</w:tr>
      <w:tr w:rsidR="00654893" w:rsidTr="003E4D5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54893" w:rsidRDefault="00654893" w:rsidP="003E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</w:tr>
      <w:tr w:rsidR="00654893" w:rsidTr="003E4D5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54893" w:rsidRDefault="00654893" w:rsidP="003E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</w:tr>
      <w:tr w:rsidR="00654893" w:rsidTr="003E4D5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54893" w:rsidRDefault="00654893" w:rsidP="003E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</w:tr>
      <w:tr w:rsidR="00654893" w:rsidTr="003E4D5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54893" w:rsidRDefault="00654893" w:rsidP="003E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</w:tr>
      <w:tr w:rsidR="00654893" w:rsidTr="003E4D5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54893" w:rsidRDefault="00654893" w:rsidP="003E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</w:tr>
      <w:tr w:rsidR="00654893" w:rsidTr="003E4D5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54893" w:rsidRDefault="00654893" w:rsidP="003E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</w:tr>
      <w:tr w:rsidR="00654893" w:rsidTr="003E4D5A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54893" w:rsidRDefault="00654893" w:rsidP="003E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</w:tr>
      <w:tr w:rsidR="00654893" w:rsidTr="003E4D5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54893" w:rsidRDefault="00654893" w:rsidP="003E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</w:tr>
      <w:tr w:rsidR="00654893" w:rsidTr="003E4D5A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54893" w:rsidRDefault="00654893" w:rsidP="003E4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654893" w:rsidRDefault="00654893" w:rsidP="003E4D5A">
            <w:pPr>
              <w:rPr>
                <w:rFonts w:ascii="Arial" w:hAnsi="Arial" w:cs="Arial"/>
                <w:sz w:val="22"/>
              </w:rPr>
            </w:pPr>
          </w:p>
        </w:tc>
      </w:tr>
    </w:tbl>
    <w:p w:rsidR="00654893" w:rsidRDefault="00654893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303F50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303F50" w:rsidRPr="00EF6BF9" w:rsidRDefault="00654893" w:rsidP="00EF6BF9">
            <w:pPr>
              <w:pStyle w:val="Zawartotabeli"/>
              <w:spacing w:before="57" w:after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893">
              <w:rPr>
                <w:rFonts w:ascii="Arial" w:hAnsi="Arial" w:cs="Arial"/>
                <w:sz w:val="20"/>
                <w:szCs w:val="20"/>
              </w:rPr>
              <w:t>Zaliczenie końcowe</w:t>
            </w:r>
            <w:r w:rsidR="00EF6BF9">
              <w:rPr>
                <w:rFonts w:ascii="Arial" w:hAnsi="Arial" w:cs="Arial"/>
                <w:sz w:val="20"/>
                <w:szCs w:val="20"/>
              </w:rPr>
              <w:t xml:space="preserve"> na ocenę,</w:t>
            </w:r>
            <w:r w:rsidRPr="00654893">
              <w:rPr>
                <w:rFonts w:ascii="Arial" w:hAnsi="Arial" w:cs="Arial"/>
                <w:sz w:val="20"/>
                <w:szCs w:val="20"/>
              </w:rPr>
              <w:t xml:space="preserve"> obejmuje </w:t>
            </w:r>
            <w:r w:rsidR="00EF6BF9">
              <w:rPr>
                <w:rFonts w:ascii="Arial" w:hAnsi="Arial" w:cs="Arial"/>
                <w:sz w:val="20"/>
                <w:szCs w:val="20"/>
              </w:rPr>
              <w:t xml:space="preserve">wiedzę z wykładów również </w:t>
            </w:r>
            <w:r w:rsidRPr="00654893">
              <w:rPr>
                <w:rFonts w:ascii="Arial" w:hAnsi="Arial" w:cs="Arial"/>
                <w:sz w:val="20"/>
                <w:szCs w:val="20"/>
              </w:rPr>
              <w:t>z</w:t>
            </w:r>
            <w:r w:rsidR="00A87D19">
              <w:rPr>
                <w:rFonts w:ascii="Arial" w:hAnsi="Arial" w:cs="Arial"/>
                <w:sz w:val="20"/>
                <w:szCs w:val="20"/>
              </w:rPr>
              <w:t xml:space="preserve">aliczenie kolokwiów </w:t>
            </w:r>
            <w:r w:rsidR="00EF6BF9">
              <w:rPr>
                <w:rFonts w:ascii="Arial" w:hAnsi="Arial" w:cs="Arial"/>
                <w:sz w:val="20"/>
                <w:szCs w:val="20"/>
              </w:rPr>
              <w:t xml:space="preserve">cząstkowych </w:t>
            </w:r>
            <w:r w:rsidRPr="00654893">
              <w:rPr>
                <w:rFonts w:ascii="Arial" w:hAnsi="Arial" w:cs="Arial"/>
                <w:sz w:val="20"/>
                <w:szCs w:val="20"/>
              </w:rPr>
              <w:t>i sprawozdań pisemnych z przeprowadzonych ćwiczeń laboratoryjnych.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303F5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Pr="00EF6BF9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 w:rsidRPr="00654893">
        <w:trPr>
          <w:trHeight w:val="1136"/>
        </w:trPr>
        <w:tc>
          <w:tcPr>
            <w:tcW w:w="9622" w:type="dxa"/>
          </w:tcPr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I.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Gospodarka wodna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1.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Gospodarka wodna komórki roślinnej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1.1.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Woda i jej unikalne własności fizyko-chemiczne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1.2.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Ruch wody może być regulowany przez dyfuzję lub przepływ masowy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1.3.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Osmoza jako dyfuzja wody przez półprzepuszczalne membrany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1.4.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Ciśnienie hydrostatyczne i osmotyczne jako dwie składowe potencjału wody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1.5.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Dynamiczny przepływ H</w:t>
            </w:r>
            <w:r w:rsidRPr="00505D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05D61">
              <w:rPr>
                <w:rFonts w:ascii="Arial" w:hAnsi="Arial" w:cs="Arial"/>
                <w:sz w:val="20"/>
                <w:szCs w:val="20"/>
              </w:rPr>
              <w:t>O jest połączony ze zmianami w potencjale wody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1.6.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Akwaporyny ułatwiają komórkowy ruch wody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2.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Relacje wodne w całej roślinie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2.1.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Transpiracja jako efekt różnicy w prężności pary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2.2.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Wpływ czynników środowiska na szybkość transpiracji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2.3.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Przewodzenie wody przez elementy trachealne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2.4.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Transport ksylemowy tłumaczy połączenie transpiracji z siłami kohezyjnymi wody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2.5.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Pobieranie wody przez korzeń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2.6.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Parcie korzeniowe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II.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Korzenie, gleby i pobór składników odżywczych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1.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Gleba jako rezerwuar składników pokarmowych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2.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Pobieranie składników odżywczych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3.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Selektywna akumulacja jonów przez korzenie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4.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Pompy elektrochemiczne są kluczowe dla aktywnego transportu komórkowego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5.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Komórkowe procesy pobierania jonów są interaktywne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6.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Intensywności pobierania jonów zależy od architektury systemy korzeniowego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7.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Droga transportu jonów w korzeniu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8.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Interakcja korzeń-drobnoustroje, zjawisko mikoryzy</w:t>
            </w:r>
          </w:p>
          <w:p w:rsidR="00A87D19" w:rsidRPr="00505D61" w:rsidRDefault="00A87D19" w:rsidP="00A87D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III.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Rośliny i nieorganiczne substancje pokarmowe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1.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Metody i pożywki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2.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Podstawowe składniki pokarmowe (makroelementy)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3.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Mikroelementy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4.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Funkcje nutrientów i objawy niedoboru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5.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Toksyczność mikroelementów</w:t>
            </w:r>
          </w:p>
          <w:p w:rsidR="00505D61" w:rsidRPr="00505D61" w:rsidRDefault="00505D61" w:rsidP="00EF6BF9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6.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Prawa rządzące gospodarką mineralną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IV.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Pochłanianie energii w procesie fotosyntezy – absorbcja energii światła słonecznego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Fizyczna natura światła, promieniowanie PAR,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2.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Barwniki związane z procesem fotosyntezy: chlorofile, fikobiliny, karotenoidy oraz</w:t>
            </w:r>
            <w:r w:rsidRPr="00505D61">
              <w:rPr>
                <w:rFonts w:ascii="Arial" w:hAnsi="Arial" w:cs="Arial"/>
                <w:sz w:val="20"/>
                <w:szCs w:val="20"/>
              </w:rPr>
              <w:br/>
              <w:t xml:space="preserve">           flawonoidy jako fotoprotektanty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3.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Rola liści w procesie fotosyntezy, losy promieniowania świetlnego docierającego do liści</w:t>
            </w:r>
            <w:r w:rsidRPr="00505D61">
              <w:rPr>
                <w:rFonts w:ascii="Arial" w:hAnsi="Arial" w:cs="Arial"/>
                <w:sz w:val="20"/>
                <w:szCs w:val="20"/>
              </w:rPr>
              <w:br/>
              <w:t xml:space="preserve">           (absorbcja, transmisja i refleksja)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4.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Fotosynteza jako proces oksydacyjno-redukcyjny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5.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Fotosyntetyczny transport elektronów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6.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Fotofosforylacja jest zależną od światła syntezą ATP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7.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Ocena sprawności fotosystemu II na podstawie krzywej indukcji kinetyki fluorescencji</w:t>
            </w:r>
            <w:r w:rsidRPr="00505D61">
              <w:rPr>
                <w:rFonts w:ascii="Arial" w:hAnsi="Arial" w:cs="Arial"/>
                <w:sz w:val="20"/>
                <w:szCs w:val="20"/>
              </w:rPr>
              <w:br/>
              <w:t xml:space="preserve">            chlorofilu </w:t>
            </w:r>
            <w:r w:rsidRPr="00505D61">
              <w:rPr>
                <w:rFonts w:ascii="Arial" w:hAnsi="Arial" w:cs="Arial"/>
                <w:i/>
                <w:sz w:val="20"/>
                <w:szCs w:val="20"/>
              </w:rPr>
              <w:t>a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V.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Pochłanianie energii w procesie fotosyntezy – asymilacja CO</w:t>
            </w:r>
            <w:r w:rsidRPr="00505D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1.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Rośliny C</w:t>
            </w:r>
            <w:r w:rsidRPr="00505D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505D61">
              <w:rPr>
                <w:rFonts w:ascii="Arial" w:hAnsi="Arial" w:cs="Arial"/>
                <w:sz w:val="20"/>
                <w:szCs w:val="20"/>
              </w:rPr>
              <w:t xml:space="preserve"> i Cykl Calvina – Bensona – mechanizm wiązania CO</w:t>
            </w:r>
            <w:r w:rsidRPr="00505D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2.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Rośliny C</w:t>
            </w:r>
            <w:r w:rsidRPr="00505D61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505D61">
              <w:rPr>
                <w:rFonts w:ascii="Arial" w:hAnsi="Arial" w:cs="Arial"/>
                <w:sz w:val="20"/>
                <w:szCs w:val="20"/>
              </w:rPr>
              <w:t xml:space="preserve"> - adaptacja do wysokiej temperatury i suszy – mechanizm wiązania CO</w:t>
            </w:r>
            <w:r w:rsidRPr="00505D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:rsidR="00505D61" w:rsidRPr="00505D61" w:rsidRDefault="00505D61" w:rsidP="00505D61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3.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Rośliny CAM - adaptacja do życia w warunkach pustynnych - mechanizm wiązania CO</w:t>
            </w:r>
            <w:r w:rsidRPr="00505D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  <w:p w:rsidR="00303F50" w:rsidRPr="00654893" w:rsidRDefault="00505D61" w:rsidP="00EF6BF9">
            <w:pPr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4.</w:t>
            </w:r>
            <w:r w:rsidRPr="00505D61">
              <w:rPr>
                <w:rFonts w:ascii="Arial" w:hAnsi="Arial" w:cs="Arial"/>
                <w:sz w:val="20"/>
                <w:szCs w:val="20"/>
              </w:rPr>
              <w:tab/>
              <w:t>Krzywa świetlna fotosyntezy (zależność natężenia fotosyntezy od natężenia świata)</w:t>
            </w:r>
          </w:p>
        </w:tc>
      </w:tr>
    </w:tbl>
    <w:p w:rsidR="00D32FBE" w:rsidRDefault="00D32FBE">
      <w:pPr>
        <w:rPr>
          <w:rFonts w:ascii="Arial" w:hAnsi="Arial" w:cs="Arial"/>
          <w:sz w:val="22"/>
          <w:szCs w:val="22"/>
        </w:rPr>
      </w:pPr>
    </w:p>
    <w:p w:rsidR="00303F50" w:rsidRPr="00EF6BF9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 w:rsidTr="00654893">
        <w:trPr>
          <w:trHeight w:val="412"/>
        </w:trPr>
        <w:tc>
          <w:tcPr>
            <w:tcW w:w="9622" w:type="dxa"/>
          </w:tcPr>
          <w:p w:rsidR="00654893" w:rsidRPr="00654893" w:rsidRDefault="00654893" w:rsidP="006548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54893">
              <w:rPr>
                <w:rFonts w:ascii="Arial" w:hAnsi="Arial" w:cs="Arial"/>
                <w:sz w:val="20"/>
                <w:szCs w:val="20"/>
              </w:rPr>
              <w:t>Kopcewicz J., Lewak S.: Fizjologia roślin. PWN, Warszawa, 2012</w:t>
            </w:r>
          </w:p>
          <w:p w:rsidR="00654893" w:rsidRPr="00654893" w:rsidRDefault="00654893" w:rsidP="006548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54893">
              <w:rPr>
                <w:rFonts w:ascii="Arial" w:hAnsi="Arial" w:cs="Arial"/>
                <w:sz w:val="20"/>
                <w:szCs w:val="20"/>
              </w:rPr>
              <w:t>Kozłowska M.: Fizjologia roślin. PWRiL, Poznań, 2007</w:t>
            </w:r>
          </w:p>
          <w:p w:rsidR="00654893" w:rsidRPr="00654893" w:rsidRDefault="00654893" w:rsidP="006548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54893">
              <w:rPr>
                <w:rFonts w:ascii="Arial" w:hAnsi="Arial" w:cs="Arial"/>
                <w:sz w:val="20"/>
                <w:szCs w:val="20"/>
              </w:rPr>
              <w:t>Kopcewicz J., Lewak S.: Podstawy fizjologii roślin. PWN, Warszawa, 1998</w:t>
            </w:r>
          </w:p>
          <w:p w:rsidR="00654893" w:rsidRPr="00654893" w:rsidRDefault="00654893" w:rsidP="006548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54893">
              <w:rPr>
                <w:rFonts w:ascii="Arial" w:hAnsi="Arial" w:cs="Arial"/>
                <w:sz w:val="20"/>
                <w:szCs w:val="20"/>
              </w:rPr>
              <w:t>Hans B.D., Hooper N.M.: Biochemia. PWN, Warszawa, 2002</w:t>
            </w:r>
          </w:p>
          <w:p w:rsidR="00654893" w:rsidRPr="00654893" w:rsidRDefault="00654893" w:rsidP="00654893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54893">
              <w:rPr>
                <w:rFonts w:ascii="Arial" w:hAnsi="Arial" w:cs="Arial"/>
                <w:sz w:val="20"/>
                <w:szCs w:val="20"/>
              </w:rPr>
              <w:t>Lewak S., Kopcewicz J.: Fizjologia roślin. Wprowadzenie. PWN, Warszawa, 2009</w:t>
            </w:r>
          </w:p>
          <w:p w:rsidR="00654893" w:rsidRPr="00654893" w:rsidRDefault="00654893" w:rsidP="0065489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4893">
              <w:rPr>
                <w:rFonts w:ascii="Arial" w:hAnsi="Arial" w:cs="Arial"/>
                <w:sz w:val="20"/>
                <w:szCs w:val="20"/>
              </w:rPr>
              <w:t>Filek M., Biesaga-Ko</w:t>
            </w:r>
            <w:r w:rsidRPr="00654893"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 w:rsidRPr="00654893">
              <w:rPr>
                <w:rFonts w:ascii="Arial" w:hAnsi="Arial" w:cs="Arial"/>
                <w:sz w:val="20"/>
                <w:szCs w:val="20"/>
              </w:rPr>
              <w:t>cielniak J., Marci</w:t>
            </w:r>
            <w:r w:rsidRPr="00654893">
              <w:rPr>
                <w:rFonts w:ascii="Arial" w:eastAsia="TimesNewRoman" w:hAnsi="Arial" w:cs="Arial"/>
                <w:sz w:val="20"/>
                <w:szCs w:val="20"/>
              </w:rPr>
              <w:t>ń</w:t>
            </w:r>
            <w:r w:rsidRPr="00654893">
              <w:rPr>
                <w:rFonts w:ascii="Arial" w:hAnsi="Arial" w:cs="Arial"/>
                <w:sz w:val="20"/>
                <w:szCs w:val="20"/>
              </w:rPr>
              <w:t xml:space="preserve">ska I.: Analyticalmethods in plant stressbiology PAN Kraków, 2004 </w:t>
            </w:r>
          </w:p>
          <w:p w:rsidR="00654893" w:rsidRPr="00654893" w:rsidRDefault="00654893" w:rsidP="00654893">
            <w:pPr>
              <w:widowControl/>
              <w:suppressAutoHyphens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4893">
              <w:rPr>
                <w:rFonts w:ascii="Arial" w:hAnsi="Arial" w:cs="Arial"/>
                <w:sz w:val="20"/>
                <w:szCs w:val="20"/>
              </w:rPr>
              <w:t>Szwejkowska A.: Fizjologia roślin. WN UAM Poznań, 1997</w:t>
            </w:r>
          </w:p>
          <w:p w:rsidR="00303F50" w:rsidRDefault="00654893" w:rsidP="00654893">
            <w:pPr>
              <w:rPr>
                <w:rFonts w:ascii="Arial" w:hAnsi="Arial" w:cs="Arial"/>
                <w:sz w:val="22"/>
                <w:szCs w:val="16"/>
              </w:rPr>
            </w:pPr>
            <w:r w:rsidRPr="00654893">
              <w:rPr>
                <w:rFonts w:ascii="Arial" w:hAnsi="Arial" w:cs="Arial"/>
                <w:sz w:val="20"/>
                <w:szCs w:val="20"/>
              </w:rPr>
              <w:t>Zurzycki J., Michniewicz M.: Fizjologia roślin, PWRiL, Warszawa, 1985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303F50" w:rsidRPr="00EF38C9">
        <w:trPr>
          <w:trHeight w:val="1112"/>
        </w:trPr>
        <w:tc>
          <w:tcPr>
            <w:tcW w:w="9622" w:type="dxa"/>
          </w:tcPr>
          <w:p w:rsidR="00654893" w:rsidRPr="00505D61" w:rsidRDefault="00654893" w:rsidP="006548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>Górecki R.J., Grzesiuk S.: Fizjologia plonowania roślin. UW-M Olsztyn, 2002</w:t>
            </w:r>
          </w:p>
          <w:p w:rsidR="00654893" w:rsidRPr="00505D61" w:rsidRDefault="00654893" w:rsidP="0065489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5D61">
              <w:rPr>
                <w:rFonts w:ascii="Arial" w:hAnsi="Arial" w:cs="Arial"/>
                <w:color w:val="000000"/>
                <w:sz w:val="20"/>
                <w:szCs w:val="20"/>
              </w:rPr>
              <w:t>Hall D.O., Rao K.K.: Fotosynteza. Wydawnictwa Naukowo Techniczne, Warszawa, 1999</w:t>
            </w:r>
          </w:p>
          <w:p w:rsidR="00654893" w:rsidRPr="00505D61" w:rsidRDefault="00654893" w:rsidP="00654893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 xml:space="preserve">Taiz L., Zeiger E.: Plant Physiology. </w:t>
            </w:r>
            <w:r w:rsidRPr="00505D61">
              <w:rPr>
                <w:rFonts w:ascii="Arial" w:hAnsi="Arial" w:cs="Arial"/>
                <w:sz w:val="20"/>
                <w:szCs w:val="20"/>
                <w:lang w:val="en-US"/>
              </w:rPr>
              <w:t>Sinauer Ass., Inc., Publishers, 2006</w:t>
            </w:r>
          </w:p>
          <w:p w:rsidR="00654893" w:rsidRPr="00505D61" w:rsidRDefault="00654893" w:rsidP="00654893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D61">
              <w:rPr>
                <w:rFonts w:ascii="Arial" w:hAnsi="Arial" w:cs="Arial"/>
                <w:sz w:val="20"/>
                <w:szCs w:val="20"/>
                <w:lang w:val="en-US"/>
              </w:rPr>
              <w:t xml:space="preserve">Harborne J.B.: Ekologiabiochemiczna. </w:t>
            </w:r>
            <w:r w:rsidRPr="00505D61">
              <w:rPr>
                <w:rFonts w:ascii="Arial" w:hAnsi="Arial" w:cs="Arial"/>
                <w:sz w:val="20"/>
                <w:szCs w:val="20"/>
              </w:rPr>
              <w:t>PWN, Warszawa, 1997</w:t>
            </w:r>
          </w:p>
          <w:p w:rsidR="00505D61" w:rsidRPr="00505D61" w:rsidRDefault="00505D61" w:rsidP="00505D61">
            <w:pPr>
              <w:pStyle w:val="Tekstpodstawowywcity"/>
              <w:tabs>
                <w:tab w:val="left" w:pos="851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 xml:space="preserve">Grzesiak, M.T., Rzepka, A., Hura, T., Grzesiak, S. (red.). </w:t>
            </w:r>
            <w:r w:rsidRPr="00505D61">
              <w:rPr>
                <w:rFonts w:ascii="Arial" w:hAnsi="Arial" w:cs="Arial"/>
                <w:sz w:val="20"/>
                <w:szCs w:val="20"/>
                <w:lang w:val="en-US"/>
              </w:rPr>
              <w:t>(2016). Plant functioning under environmental stress. Kraków: The F. Górski Institute of Plant Physiology : Polish Academy of Sciences</w:t>
            </w:r>
          </w:p>
          <w:p w:rsidR="00505D61" w:rsidRPr="00505D61" w:rsidRDefault="00505D61" w:rsidP="00505D61">
            <w:pPr>
              <w:pStyle w:val="Tekstpodstawowywcity"/>
              <w:tabs>
                <w:tab w:val="left" w:pos="851"/>
              </w:tabs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5D61">
              <w:rPr>
                <w:rFonts w:ascii="Arial" w:hAnsi="Arial" w:cs="Arial"/>
                <w:sz w:val="20"/>
                <w:szCs w:val="20"/>
              </w:rPr>
              <w:t xml:space="preserve">Grzesiak, M.T., Rzepka, A., Hura, T., Grzesiak, S. (red.). </w:t>
            </w:r>
            <w:r w:rsidRPr="00505D61">
              <w:rPr>
                <w:rFonts w:ascii="Arial" w:hAnsi="Arial" w:cs="Arial"/>
                <w:sz w:val="20"/>
                <w:szCs w:val="20"/>
                <w:lang w:val="en-US"/>
              </w:rPr>
              <w:t>(2013). Plant functioning under environmental stress. Kraków: The F. Górski Institute of Plant Physiology : Polish Academy of Sciences</w:t>
            </w:r>
          </w:p>
          <w:p w:rsidR="00303F50" w:rsidRPr="00505D61" w:rsidRDefault="00505D61" w:rsidP="00505D61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  <w:r w:rsidRPr="00505D61">
              <w:rPr>
                <w:rFonts w:ascii="Arial" w:hAnsi="Arial" w:cs="Arial"/>
                <w:sz w:val="20"/>
                <w:szCs w:val="20"/>
                <w:lang w:val="en-US"/>
              </w:rPr>
              <w:t>Możdżeń K., Wanic T., Rut G., Łaciak T., Rzepka A. 2016 Toxic effect on the physiological processes in Pinus sylvestris L. grown under high copper content Photosynthetica 54: DOI: 10.1007/s11099-016-0229-3</w:t>
            </w:r>
          </w:p>
        </w:tc>
      </w:tr>
    </w:tbl>
    <w:p w:rsidR="00A87D19" w:rsidRPr="00EF38C9" w:rsidRDefault="00A87D19">
      <w:pPr>
        <w:pStyle w:val="Tekstdymka1"/>
        <w:rPr>
          <w:rFonts w:ascii="Arial" w:hAnsi="Arial" w:cs="Arial"/>
          <w:sz w:val="22"/>
          <w:lang w:val="en-US"/>
        </w:rPr>
      </w:pPr>
    </w:p>
    <w:p w:rsidR="00303F50" w:rsidRDefault="00303F50" w:rsidP="00EF6BF9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303F5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Default="00EF6BF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Default="00EF6BF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505D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Default="00505D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Default="00505D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505D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Default="00EF6BF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85</w:t>
            </w:r>
          </w:p>
        </w:tc>
      </w:tr>
      <w:tr w:rsidR="00303F5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Default="00505D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 w:rsidSect="00D21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714" w:rsidRDefault="00767714">
      <w:r>
        <w:separator/>
      </w:r>
    </w:p>
  </w:endnote>
  <w:endnote w:type="continuationSeparator" w:id="1">
    <w:p w:rsidR="00767714" w:rsidRDefault="0076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D21732">
    <w:pPr>
      <w:pStyle w:val="Stopka"/>
      <w:jc w:val="right"/>
    </w:pPr>
    <w:r>
      <w:fldChar w:fldCharType="begin"/>
    </w:r>
    <w:r w:rsidR="00661F7B">
      <w:instrText>PAGE   \* MERGEFORMAT</w:instrText>
    </w:r>
    <w:r>
      <w:fldChar w:fldCharType="separate"/>
    </w:r>
    <w:r w:rsidR="00021F49">
      <w:rPr>
        <w:noProof/>
      </w:rPr>
      <w:t>5</w:t>
    </w:r>
    <w:r>
      <w:rPr>
        <w:noProof/>
      </w:rPr>
      <w:fldChar w:fldCharType="end"/>
    </w:r>
  </w:p>
  <w:p w:rsidR="00303F50" w:rsidRDefault="00303F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714" w:rsidRDefault="00767714">
      <w:r>
        <w:separator/>
      </w:r>
    </w:p>
  </w:footnote>
  <w:footnote w:type="continuationSeparator" w:id="1">
    <w:p w:rsidR="00767714" w:rsidRDefault="00767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303F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34A5A"/>
    <w:multiLevelType w:val="hybridMultilevel"/>
    <w:tmpl w:val="6F6C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/>
  <w:rsids>
    <w:rsidRoot w:val="00700CD5"/>
    <w:rsid w:val="00021F49"/>
    <w:rsid w:val="00027707"/>
    <w:rsid w:val="00212A26"/>
    <w:rsid w:val="002C015E"/>
    <w:rsid w:val="002E7A34"/>
    <w:rsid w:val="00303F50"/>
    <w:rsid w:val="0036580B"/>
    <w:rsid w:val="0039256E"/>
    <w:rsid w:val="003C7737"/>
    <w:rsid w:val="00415EF1"/>
    <w:rsid w:val="00434CDD"/>
    <w:rsid w:val="00505D61"/>
    <w:rsid w:val="005C068F"/>
    <w:rsid w:val="00654893"/>
    <w:rsid w:val="00661F7B"/>
    <w:rsid w:val="00663F8D"/>
    <w:rsid w:val="006B043F"/>
    <w:rsid w:val="00700CD5"/>
    <w:rsid w:val="00716872"/>
    <w:rsid w:val="0074547B"/>
    <w:rsid w:val="00767714"/>
    <w:rsid w:val="007B0BA1"/>
    <w:rsid w:val="00827D3B"/>
    <w:rsid w:val="00847145"/>
    <w:rsid w:val="00862334"/>
    <w:rsid w:val="008B703C"/>
    <w:rsid w:val="009026FF"/>
    <w:rsid w:val="00A05D02"/>
    <w:rsid w:val="00A8544F"/>
    <w:rsid w:val="00A87D19"/>
    <w:rsid w:val="00D21732"/>
    <w:rsid w:val="00D32FBE"/>
    <w:rsid w:val="00D83FEB"/>
    <w:rsid w:val="00DB3679"/>
    <w:rsid w:val="00E4691B"/>
    <w:rsid w:val="00EF38C9"/>
    <w:rsid w:val="00EF6BF9"/>
    <w:rsid w:val="00F34A03"/>
    <w:rsid w:val="00F5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732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1732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21732"/>
  </w:style>
  <w:style w:type="character" w:styleId="Numerstrony">
    <w:name w:val="page number"/>
    <w:semiHidden/>
    <w:rsid w:val="00D21732"/>
    <w:rPr>
      <w:sz w:val="14"/>
      <w:szCs w:val="14"/>
    </w:rPr>
  </w:style>
  <w:style w:type="paragraph" w:styleId="Tekstpodstawowy">
    <w:name w:val="Body Text"/>
    <w:basedOn w:val="Normalny"/>
    <w:semiHidden/>
    <w:rsid w:val="00D21732"/>
    <w:pPr>
      <w:spacing w:after="120"/>
    </w:pPr>
  </w:style>
  <w:style w:type="paragraph" w:customStyle="1" w:styleId="Podpis1">
    <w:name w:val="Podpis1"/>
    <w:basedOn w:val="Normalny"/>
    <w:rsid w:val="00D21732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D2173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D21732"/>
  </w:style>
  <w:style w:type="paragraph" w:styleId="Stopka">
    <w:name w:val="footer"/>
    <w:basedOn w:val="Normalny"/>
    <w:semiHidden/>
    <w:rsid w:val="00D21732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D21732"/>
    <w:pPr>
      <w:suppressLineNumbers/>
    </w:pPr>
  </w:style>
  <w:style w:type="paragraph" w:customStyle="1" w:styleId="Nagwektabeli">
    <w:name w:val="Nagłówek tabeli"/>
    <w:basedOn w:val="Zawartotabeli"/>
    <w:rsid w:val="00D2173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D21732"/>
  </w:style>
  <w:style w:type="paragraph" w:customStyle="1" w:styleId="Indeks">
    <w:name w:val="Indeks"/>
    <w:basedOn w:val="Normalny"/>
    <w:rsid w:val="00D21732"/>
    <w:pPr>
      <w:suppressLineNumbers/>
    </w:pPr>
  </w:style>
  <w:style w:type="character" w:styleId="Odwoaniedokomentarza">
    <w:name w:val="annotation reference"/>
    <w:semiHidden/>
    <w:rsid w:val="00D217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732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D21732"/>
    <w:rPr>
      <w:b/>
      <w:bCs/>
    </w:rPr>
  </w:style>
  <w:style w:type="paragraph" w:customStyle="1" w:styleId="Tekstdymka1">
    <w:name w:val="Tekst dymka1"/>
    <w:basedOn w:val="Normalny"/>
    <w:rsid w:val="00D2173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21732"/>
    <w:rPr>
      <w:sz w:val="20"/>
      <w:szCs w:val="20"/>
    </w:rPr>
  </w:style>
  <w:style w:type="character" w:styleId="Odwoanieprzypisudolnego">
    <w:name w:val="footnote reference"/>
    <w:semiHidden/>
    <w:rsid w:val="00D21732"/>
    <w:rPr>
      <w:vertAlign w:val="superscript"/>
    </w:rPr>
  </w:style>
  <w:style w:type="character" w:customStyle="1" w:styleId="StopkaZnak">
    <w:name w:val="Stopka Znak"/>
    <w:rsid w:val="00D2173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NormalnyWeb">
    <w:name w:val="Normal (Web)"/>
    <w:basedOn w:val="Normalny"/>
    <w:uiPriority w:val="99"/>
    <w:unhideWhenUsed/>
    <w:rsid w:val="00654893"/>
    <w:pPr>
      <w:widowControl/>
      <w:suppressAutoHyphens w:val="0"/>
      <w:autoSpaceDE/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D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D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49847-4D39-4114-A11F-B854448D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User</cp:lastModifiedBy>
  <cp:revision>2</cp:revision>
  <cp:lastPrinted>2012-01-27T07:28:00Z</cp:lastPrinted>
  <dcterms:created xsi:type="dcterms:W3CDTF">2023-02-17T08:09:00Z</dcterms:created>
  <dcterms:modified xsi:type="dcterms:W3CDTF">2023-02-17T08:09:00Z</dcterms:modified>
</cp:coreProperties>
</file>