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BIOLOGIA, STOPIEŃ I, ROK II, STUDIA STACJONARNE</w:t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ROK AKADEMICKI 2023/2024 SEMESTR III</w:t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Heading1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4"/>
        </w:rPr>
        <w:t>KARTA KURSU</w:t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tbl>
      <w:tblPr>
        <w:tblW w:w="17295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85"/>
        <w:gridCol w:w="7655"/>
        <w:gridCol w:w="7655"/>
      </w:tblGrid>
      <w:tr>
        <w:trPr>
          <w:trHeight w:val="395" w:hRule="atLeast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</w:rPr>
              <w:t>Biologia Komórki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79" w:hRule="atLeast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lang w:val="en-US"/>
              </w:rPr>
              <w:t>Cell Biology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640" w:type="dxa"/>
        <w:jc w:val="left"/>
        <w:tblInd w:w="-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88"/>
        <w:gridCol w:w="3190"/>
        <w:gridCol w:w="3262"/>
      </w:tblGrid>
      <w:tr>
        <w:trPr>
          <w:cantSplit w:val="true"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Dr hab. Michał Nosek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Michał Nosek</w:t>
            </w:r>
          </w:p>
          <w:p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Jakub Oliwa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7" w:hRule="atLeast"/>
          <w:cantSplit w:val="true"/>
        </w:trPr>
        <w:tc>
          <w:tcPr>
            <w:tcW w:w="3188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Opis kursu (cele kształcenia)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22"/>
              </w:rPr>
              <w:t>Kurs „Biologia Komórki” obejmuje tematykę odzwierciedlającą najnowsze osiągniecia w tej dyscyplinie nauki, niezbędną każdemu studentowi na kierunku „Biologia” w dalszej jego edukacji i późniejszej karierze zawodowej. Celem kursu jest przybliżenie słuchaczom zagadnień dotyczących: poprawnej definicji żywego organizmu, hipotez dotyczących powstania pierwszych komórek i dalszego ich rozwoju, komórkowej teorii budowy organizmów, struktury i funkcji komórki. W dalszej części kursu studenci poznają budowę komórki prokariotycznej i eukariotycznej, organizację struktur komórkowych oraz głównych procesów metabolicznych w nich zachodzących. Zaznajamiają się z podstawowymi metodami laboratoryjnymi związanymi z analizą procesów komórkowych. Poszerzają swoją wiedzę dotyczącą samodzielnego przygotowaniem preparatów, metodyki ich barwienia oraz techniki mikroskopowania. Zdobywają i utrwalają umiejętność prowadzenia obserwacji, ich dokumentacji oraz opisu wyników badań.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Warunki wstępne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17339" w:type="dxa"/>
        <w:jc w:val="left"/>
        <w:tblInd w:w="-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40"/>
        <w:gridCol w:w="7700"/>
        <w:gridCol w:w="7699"/>
      </w:tblGrid>
      <w:tr>
        <w:trPr>
          <w:trHeight w:val="550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Podstawowa wiedza z zakresu chemii nieorganicznej i organicznej oraz podstawy biochemii.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22"/>
              </w:rPr>
              <w:t>Wiedza na poziomie podstawowym (licealnym) z zakresu budowy komórki prokariotycznej i eukariotycznej. Podstawowa wiedza z zakresu przebiegu podziałów komórek jądrowych: mitozy i mejozy.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  <w:tr>
        <w:trPr>
          <w:trHeight w:val="577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22"/>
              </w:rPr>
              <w:t>Podstawowe doświadczenie w mikroskopii świetlnej, przygotowaniu preparatów, w prowadzeniu i opisie wyników obserwacji. Umiejętność czytania ze zrozumieniem tekstu naukowego na poziomie podręcznika akademickiego z dziedziny biologii.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Kursy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22"/>
              </w:rPr>
              <w:t>Botanika ogólna. Zoologia ogólna. Chemia nieorganiczna, organiczna i biochemia.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Efekty uczenia się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W01 </w:t>
            </w:r>
            <w:r>
              <w:rPr>
                <w:sz w:val="20"/>
                <w:szCs w:val="20"/>
              </w:rPr>
              <w:t>Student zna; definicję żywego organizmu, komórkową teorię budowy organizmów żywych, cechy żywej komórki, proces powstawania pierwszych komórek, hipotezy dotyczące powstania życia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W02 </w:t>
            </w:r>
            <w:r>
              <w:rPr>
                <w:sz w:val="20"/>
                <w:szCs w:val="20"/>
              </w:rPr>
              <w:t>Student umie wyjaśnić różnice w budowie pomiędzy komórką prokariotyczną i eukariotyczną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W02</w:t>
            </w:r>
            <w:r>
              <w:rPr>
                <w:sz w:val="20"/>
                <w:szCs w:val="20"/>
              </w:rPr>
              <w:t xml:space="preserve"> Student zna cechy charakteryzujące komórki roślinne i zwierzęce, oraz różnice w ich budowie i funkcjonowaniu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W03 </w:t>
            </w:r>
            <w:r>
              <w:rPr>
                <w:sz w:val="20"/>
                <w:szCs w:val="20"/>
              </w:rPr>
              <w:t>Student potrafi scharakteryzować budowę i funkcję ściany komórkowej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W04</w:t>
            </w:r>
            <w:r>
              <w:rPr>
                <w:sz w:val="20"/>
                <w:szCs w:val="20"/>
              </w:rPr>
              <w:t xml:space="preserve"> Student opisuje procesy metaboliczne zachodzące w organellach komórek eukariotycznych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W05</w:t>
            </w:r>
            <w:r>
              <w:rPr>
                <w:sz w:val="20"/>
                <w:szCs w:val="20"/>
              </w:rPr>
              <w:t xml:space="preserve"> Student wie jak zbudowane są błony cytoplazmatyczne i ich komponenty, zna strukturę i funkcję lipidów i białek błonowych, a także rodzaje transportu aktywnego i biernego przez błony wraz z białkami uczestniczącymi w tym procesie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W06</w:t>
            </w:r>
            <w:r>
              <w:rPr>
                <w:sz w:val="20"/>
                <w:szCs w:val="20"/>
              </w:rPr>
              <w:t xml:space="preserve"> Opisuje przemiany jakim podlega chromatyna w obrębie jądra komórkowego w różnych fazach cyklu rozwojowego komórki i w trakcie jej podziałów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W07</w:t>
            </w:r>
            <w:r>
              <w:rPr>
                <w:sz w:val="20"/>
                <w:szCs w:val="20"/>
              </w:rPr>
              <w:t xml:space="preserve"> Wyjaśnia występowanie, rolę i organizację DNA, oraz organizację genomu jądrowego, mitochondrialnego i plastydowego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W08</w:t>
            </w:r>
            <w:r>
              <w:rPr>
                <w:sz w:val="20"/>
                <w:szCs w:val="20"/>
              </w:rPr>
              <w:t xml:space="preserve"> Opisuje organizację i funkcjonowanie otoczki jądrowej oraz jej udział w procesie przenoszenia sygnału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W09</w:t>
            </w:r>
            <w:r>
              <w:rPr>
                <w:sz w:val="20"/>
                <w:szCs w:val="20"/>
              </w:rPr>
              <w:t xml:space="preserve"> Charakteryzuje strukturę i funkcję rybosomów</w:t>
            </w:r>
          </w:p>
          <w:p>
            <w:pPr>
              <w:pStyle w:val="Normal"/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W10</w:t>
            </w:r>
            <w:r>
              <w:rPr>
                <w:rFonts w:cs="Arial" w:ascii="Arial" w:hAnsi="Arial"/>
                <w:sz w:val="20"/>
                <w:szCs w:val="20"/>
              </w:rPr>
              <w:t xml:space="preserve"> Zna możliwości zastosowania różnorodnych technik mikroskopowych w biologii komórki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W11</w:t>
            </w:r>
            <w:r>
              <w:rPr>
                <w:rFonts w:cs="Arial" w:ascii="Arial" w:hAnsi="Arial"/>
                <w:sz w:val="20"/>
                <w:szCs w:val="20"/>
              </w:rPr>
              <w:t xml:space="preserve"> Wyjaśnia budowę i podstawowe funkcji plastydów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W12</w:t>
            </w:r>
            <w:r>
              <w:rPr>
                <w:rFonts w:cs="Arial" w:ascii="Arial" w:hAnsi="Arial"/>
                <w:sz w:val="20"/>
                <w:szCs w:val="20"/>
              </w:rPr>
              <w:t xml:space="preserve"> Zna organizację i rolę komponentów systemu siateczki śródbłonkowej oraz aparatu Golgiego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K_W07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K_W06; K_W08; K_W09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K_W07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K_W05; K_W07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K_W03; K_W04; K_W07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K_W03; K_W04; K_W06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K_W03; K_W04; K_W05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K_W03; K_W04; K_W05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K_W03; K_W04; K_W05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K_W03; K_W05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K_W01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K_W03; K_W04; K_W07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K_W03; K_W04; K_W07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939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2116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U01</w:t>
            </w:r>
            <w:r>
              <w:rPr>
                <w:rFonts w:cs="Arial" w:ascii="Arial" w:hAnsi="Arial"/>
                <w:sz w:val="20"/>
                <w:szCs w:val="20"/>
              </w:rPr>
              <w:t xml:space="preserve"> Student stosuje podstawowe techniki i narzędzia badawcze wykorzystywane w biologii komórki.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U02</w:t>
            </w:r>
            <w:r>
              <w:rPr>
                <w:sz w:val="20"/>
                <w:szCs w:val="20"/>
              </w:rPr>
              <w:t xml:space="preserve"> Student poprawnie posługuje się mikroskopem świetlnym, lupą binokularną oraz drobnym sprzętem laboratoryjnym. 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U03</w:t>
            </w:r>
            <w:r>
              <w:rPr>
                <w:sz w:val="20"/>
                <w:szCs w:val="20"/>
              </w:rPr>
              <w:t>.Student wykonuje trwałe i nietrwałe preparaty w oparciu o żywy lub utrwalony materiał roślinny z zastosowaniem odczynników chemicznych.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U04</w:t>
            </w:r>
            <w:r>
              <w:rPr>
                <w:sz w:val="20"/>
                <w:szCs w:val="20"/>
              </w:rPr>
              <w:t xml:space="preserve"> Student przeprowadza obserwację mikroskopową wykonanych preparatów. 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U05</w:t>
            </w:r>
            <w:r>
              <w:rPr>
                <w:sz w:val="20"/>
                <w:szCs w:val="20"/>
              </w:rPr>
              <w:t xml:space="preserve"> Student dokonuje prawidłowej analizy obrazu mikroskopowego. </w:t>
            </w:r>
          </w:p>
          <w:p>
            <w:pPr>
              <w:pStyle w:val="Normal"/>
              <w:spacing w:before="6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U06</w:t>
            </w:r>
            <w:r>
              <w:rPr>
                <w:rFonts w:cs="Arial" w:ascii="Arial" w:hAnsi="Arial"/>
                <w:sz w:val="20"/>
                <w:szCs w:val="20"/>
              </w:rPr>
              <w:t xml:space="preserve"> Wykonuje profesjonalne rysunki i wyciąga wnioski na podstawie przeprowadzonej obserwacji.</w:t>
            </w:r>
          </w:p>
          <w:p>
            <w:pPr>
              <w:pStyle w:val="Normal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U07</w:t>
            </w:r>
            <w:r>
              <w:rPr>
                <w:rFonts w:cs="Arial" w:ascii="Arial" w:hAnsi="Arial"/>
                <w:sz w:val="20"/>
                <w:szCs w:val="20"/>
              </w:rPr>
              <w:t xml:space="preserve"> Student posługuje się literaturą naukową z zakresu biologii komórki.</w:t>
            </w:r>
          </w:p>
          <w:p>
            <w:pPr>
              <w:pStyle w:val="Normal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U08</w:t>
            </w:r>
            <w:r>
              <w:rPr>
                <w:rFonts w:cs="Arial" w:ascii="Arial" w:hAnsi="Arial"/>
                <w:sz w:val="20"/>
                <w:szCs w:val="20"/>
              </w:rPr>
              <w:t xml:space="preserve"> Student wykorzystuje dostępne źródła informacji na temat biologii komórki, w tym źródła internetowe.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U09</w:t>
            </w:r>
            <w:r>
              <w:rPr>
                <w:rFonts w:cs="Arial" w:ascii="Arial" w:hAnsi="Arial"/>
                <w:sz w:val="20"/>
                <w:szCs w:val="20"/>
              </w:rPr>
              <w:t xml:space="preserve"> Posiada umiejętność posługiwania się językiem naukowym właściwym dla biologii komórki.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K_U01; K_U02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K_U01; K_U02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K_U01; K_U02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K_U01; K_U02; K_U06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K_U01; K_U02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K_U06; K_U08; K_U09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K_U03; K_U05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K_U03; K_U05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K_U10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800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984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K01</w:t>
            </w:r>
            <w:r>
              <w:rPr>
                <w:sz w:val="20"/>
                <w:szCs w:val="20"/>
              </w:rPr>
              <w:t xml:space="preserve"> Zgodnie z zaleceniami wykorzystuje udostępniony sprzęt laboratoryjny. 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K02</w:t>
            </w:r>
            <w:r>
              <w:rPr>
                <w:sz w:val="20"/>
                <w:szCs w:val="20"/>
              </w:rPr>
              <w:t xml:space="preserve"> Stosuje się do obowiązujących zasad BHP. </w:t>
            </w:r>
          </w:p>
          <w:p>
            <w:pPr>
              <w:pStyle w:val="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K03</w:t>
            </w:r>
            <w:r>
              <w:rPr>
                <w:rFonts w:cs="Arial" w:ascii="Arial" w:hAnsi="Arial"/>
                <w:sz w:val="20"/>
                <w:szCs w:val="20"/>
              </w:rPr>
              <w:t xml:space="preserve"> Sprawnie realizuje powierzone zadania poprzez działanie samodzielne lub pracę w grupach.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K04</w:t>
            </w:r>
            <w:r>
              <w:rPr>
                <w:rFonts w:cs="Arial" w:ascii="Arial" w:hAnsi="Arial"/>
                <w:sz w:val="20"/>
                <w:szCs w:val="20"/>
              </w:rPr>
              <w:t xml:space="preserve"> Student potrafi odróżnić hipotezę od teorii i od ugruntowanej wiedzy, oraz potrafi odpowiedzialnie i krytycznie interpretować wyniki badań naukowych w dziedzinie biologii komórki.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K_K03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K_K03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K_K05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K_K04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10"/>
        <w:gridCol w:w="1226"/>
        <w:gridCol w:w="850"/>
        <w:gridCol w:w="272"/>
        <w:gridCol w:w="862"/>
        <w:gridCol w:w="315"/>
        <w:gridCol w:w="818"/>
        <w:gridCol w:w="285"/>
        <w:gridCol w:w="850"/>
        <w:gridCol w:w="283"/>
        <w:gridCol w:w="850"/>
        <w:gridCol w:w="285"/>
        <w:gridCol w:w="849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 zajęć</w:t>
            </w:r>
          </w:p>
        </w:tc>
        <w:tc>
          <w:tcPr>
            <w:tcW w:w="122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godzin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62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 zaliczenia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  <w:t>Opis metod prowadzenia zajęć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92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Wykłady (</w:t>
            </w:r>
            <w:r>
              <w:rPr>
                <w:sz w:val="22"/>
                <w:szCs w:val="22"/>
              </w:rPr>
              <w:t>prezentacje multimedialne połączone z dyskusją w przypadku niektórych zagadnień)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Obejmują;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Definicję żywego organizmu, komórkową teorię budowy organizmów żywych, cechy żywej komórki, hipotezy dotyczące procesu powstawania pierwszych komórek, hipotezy dotyczące powstania życia na Ziemi.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podstawowe informacje na temat organizacji i funkcjonowania komórek. Porównanie budowy komórek prokariotycznych i eukariotycznych, komórek roślinnych i zwierzęcych. Budowę i funkcjonowanie głównych struktur komórek eukariotycznych. Budowa jądra komórkowego, chromosomów, organizację chromatyny w trakcie całego cyklu komórkowego. Struktura i funkcje DNA i RNA.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Budowa i mechanizm funkcjonowania błon komórkowych z uwzględnieniem budujących je składników białkowych i lipidowych. Budowa i funkcje cytoszkieletu oraz mechanizmy przemieszczania się makromolekuł i organelli w cytoplazmie. 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i mechanizmy funkcjonowania ściany komórkowej z uwzględnieniem roli w procesie przenoszenia sygnału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Wykłady prowadzone w formie zdalnej.</w:t>
            </w:r>
          </w:p>
          <w:p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Ćwiczenia </w:t>
            </w:r>
            <w:r>
              <w:rPr>
                <w:rFonts w:cs="Arial" w:ascii="Arial" w:hAnsi="Arial"/>
                <w:sz w:val="22"/>
                <w:szCs w:val="22"/>
              </w:rPr>
              <w:t xml:space="preserve">dotyczą organizacji komórek roślinnych i zwierzęcych na poziomie mikroskopowym. Studenci przygotowują preparaty w oparciu o materiał roślinny, dokonują analizy obrazu mikroskopowego na podstawie preparatów. Na tej podstawie wykonują rysunki i opisują obraz mikroskopowy zwracając uwagę na budowę określonych struktur. </w:t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Dyskusja zagadnień biologii komórki odbywa się w oparciu o pracę własną studenta, analizę literatury naukowej i źródła internetowe.</w:t>
            </w:r>
          </w:p>
          <w:p>
            <w:pPr>
              <w:pStyle w:val="Zawartotabeli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cs="Arial" w:ascii="Arial" w:hAnsi="Arial"/>
                <w:b/>
                <w:sz w:val="22"/>
                <w:szCs w:val="16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Formy sprawdzania efektów uczenia się</w:t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"/>
        <w:gridCol w:w="665"/>
        <w:gridCol w:w="666"/>
        <w:gridCol w:w="667"/>
        <w:gridCol w:w="666"/>
        <w:gridCol w:w="665"/>
        <w:gridCol w:w="666"/>
        <w:gridCol w:w="667"/>
        <w:gridCol w:w="666"/>
        <w:gridCol w:w="564"/>
        <w:gridCol w:w="768"/>
        <w:gridCol w:w="667"/>
        <w:gridCol w:w="666"/>
        <w:gridCol w:w="665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 –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W06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W07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W08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W09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W10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U06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U07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U08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U09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Zaliczenie z ćwiczeń: </w:t>
            </w:r>
            <w:r>
              <w:rPr>
                <w:sz w:val="22"/>
                <w:szCs w:val="16"/>
              </w:rPr>
              <w:t>uzyskiwane w oparciu o obecność na wymaganej liczbie zajęć (kontrola obecności), aktywne uczestnictwo oraz d</w:t>
            </w:r>
            <w:r>
              <w:rPr>
                <w:sz w:val="22"/>
                <w:szCs w:val="22"/>
              </w:rPr>
              <w:t>wa sprawdziany pisemne w trakcie trwania kursu.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 pisemny i/lub ustny z treści zawartych w wykładach.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Końcowa ocena obejmuję ocenę z ćwiczeń i z egzaminu. Student uzyskuje ocenę dostateczną wykazując się znajomością materiału w 51% wymaganej wiedzy, umiejętności i kompetencji.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1089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Treści merytoryczne (wykaz tematów)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tbl>
            <w:tblPr>
              <w:tblW w:w="9472" w:type="dxa"/>
              <w:jc w:val="lef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9472"/>
            </w:tblGrid>
            <w:tr>
              <w:trPr>
                <w:trHeight w:val="1136" w:hRule="atLeast"/>
              </w:trPr>
              <w:tc>
                <w:tcPr>
                  <w:tcW w:w="947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single" w:sz="4" w:space="0" w:color="95B3D7"/>
                  </w:tcBorders>
                </w:tcPr>
                <w:p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Tematy wykładów:</w:t>
                  </w:r>
                </w:p>
                <w:p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W1 Wprowadzenie – podstawowe informacje o komórce i organellach. Porównanie komórek bakteryjnych, roślinnych i zwierzęcych. Organizacja makromolekuł funkcjonujących w komórkach</w:t>
                  </w:r>
                </w:p>
                <w:p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W2 Struktura i funkcje ściany komórkowej</w:t>
                  </w:r>
                </w:p>
                <w:p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W3 Organizacja plazmalemmy oraz membran komórkowych. Transport przez membrany.</w:t>
                  </w:r>
                </w:p>
                <w:p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W4 Cytoszkielet komórki i struktura cytoplazmy. Ruch molekuł i organelli w cytoplazmie.</w:t>
                  </w:r>
                </w:p>
                <w:p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W5 Organizacja organelli zaangażowanych w główne przemiany energetyczne komórki – (chloroplasty) plastydy oraz mitochondria</w:t>
                  </w:r>
                </w:p>
                <w:p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W6 Cykl życia komórki – interfaza. Regulacja cyklu komórkowego.</w:t>
                  </w:r>
                </w:p>
                <w:p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W7 Podział mitotyczny i mejotyczny.</w:t>
                  </w:r>
                </w:p>
                <w:p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W8 Budowa jądra i jąderka, organizacja chromatyny, budowa rybosomów</w:t>
                  </w:r>
                </w:p>
                <w:p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W9 Jądro komórkowe – wymiana informacji z otoczeniem, szlaki sygnałowe.</w:t>
                  </w:r>
                </w:p>
                <w:p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W10 Komórka w tkance: sposoby komunikacji pomiędzy komórkami w tkance roślinnej i zwierzęcej, transport i oddziaływania regulacyjne poprzez błony komórkowe.</w:t>
                  </w:r>
                </w:p>
                <w:p>
                  <w:pPr>
                    <w:pStyle w:val="Tekstdymka2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Wykaz literatury podstawowej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tbl>
            <w:tblPr>
              <w:tblW w:w="9472" w:type="dxa"/>
              <w:jc w:val="lef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9472"/>
            </w:tblGrid>
            <w:tr>
              <w:trPr>
                <w:trHeight w:val="1098" w:hRule="atLeast"/>
              </w:trPr>
              <w:tc>
                <w:tcPr>
                  <w:tcW w:w="947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single" w:sz="4" w:space="0" w:color="95B3D7"/>
                  </w:tcBorders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spacing w:before="6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Alberts B. (red.). Podstawy biologii komórki. Tom 1 i 2. Wyd. PWN, Warszawa 2019</w:t>
                  </w:r>
                </w:p>
                <w:p>
                  <w:pPr>
                    <w:pStyle w:val="Normal"/>
                    <w:numPr>
                      <w:ilvl w:val="0"/>
                      <w:numId w:val="2"/>
                    </w:numPr>
                    <w:spacing w:before="6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Wojtaszek P., Woźny A., Ratajczak L. (red.) Biologia Komórki Roślinnej. Tom 1 i 2. Funkcja. Wydawnictwo Naukowe PWN 2015</w:t>
                  </w:r>
                </w:p>
                <w:p>
                  <w:pPr>
                    <w:pStyle w:val="Normal"/>
                    <w:numPr>
                      <w:ilvl w:val="0"/>
                      <w:numId w:val="2"/>
                    </w:numPr>
                    <w:spacing w:before="6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Kawiak J., Zabel M. (reds.) Seminaria z cytofizjologii dla studentów medycyny, weterynarii i biologii. Wyd. Edra Urban and Partner 2014</w:t>
                  </w:r>
                </w:p>
                <w:p>
                  <w:pPr>
                    <w:pStyle w:val="Normal"/>
                    <w:numPr>
                      <w:ilvl w:val="0"/>
                      <w:numId w:val="2"/>
                    </w:numPr>
                    <w:spacing w:before="6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Kilarski W. Strukturalne podstawy Biologii Komórki Wydawnictwo Naukowe PWN</w:t>
                  </w:r>
                </w:p>
                <w:p>
                  <w:pPr>
                    <w:pStyle w:val="Normal"/>
                    <w:numPr>
                      <w:ilvl w:val="0"/>
                      <w:numId w:val="2"/>
                    </w:numPr>
                    <w:spacing w:before="6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Campbell N. A. i inni. Biologia. Wyd. Dom Wydawniczy REBIS. Poznań 2016</w:t>
                  </w:r>
                </w:p>
                <w:p>
                  <w:pPr>
                    <w:pStyle w:val="Normal"/>
                    <w:spacing w:before="60" w:after="0"/>
                    <w:ind w:left="7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Wykaz literatury uzupełniającej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tbl>
            <w:tblPr>
              <w:tblW w:w="9472" w:type="dxa"/>
              <w:jc w:val="lef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9472"/>
            </w:tblGrid>
            <w:tr>
              <w:trPr>
                <w:trHeight w:val="1112" w:hRule="atLeast"/>
              </w:trPr>
              <w:tc>
                <w:tcPr>
                  <w:tcW w:w="947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single" w:sz="4" w:space="0" w:color="95B3D7"/>
                  </w:tcBorders>
                </w:tcPr>
                <w:p>
                  <w:pPr>
                    <w:pStyle w:val="Default"/>
                    <w:numPr>
                      <w:ilvl w:val="0"/>
                      <w:numId w:val="3"/>
                    </w:numPr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Hames D. B., Hooper N. M; Krótkie wykłady Biochemia. Wyd PWN</w:t>
                  </w:r>
                </w:p>
                <w:p>
                  <w:pPr>
                    <w:pStyle w:val="Default"/>
                    <w:numPr>
                      <w:ilvl w:val="0"/>
                      <w:numId w:val="3"/>
                    </w:numPr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Nicklin J i inni; Krótkie wykłady Mikrobiologia. Wyd PWN</w:t>
                  </w:r>
                </w:p>
                <w:p>
                  <w:pPr>
                    <w:pStyle w:val="Default"/>
                    <w:numPr>
                      <w:ilvl w:val="0"/>
                      <w:numId w:val="3"/>
                    </w:numPr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Kawiak J i inni; Słownik Biologii Komórki. Wyd. Polska Akademia Umiejetności 2005</w:t>
                  </w:r>
                </w:p>
                <w:p>
                  <w:pPr>
                    <w:pStyle w:val="Normal"/>
                    <w:numPr>
                      <w:ilvl w:val="0"/>
                      <w:numId w:val="3"/>
                    </w:numPr>
                    <w:spacing w:before="6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Tymoczko J, Berg J, Stryer L; Biochemia. Krótki Kurs. Wyd. PWN 2013.</w:t>
                  </w:r>
                </w:p>
                <w:p>
                  <w:pPr>
                    <w:pStyle w:val="Normal"/>
                    <w:numPr>
                      <w:ilvl w:val="0"/>
                      <w:numId w:val="3"/>
                    </w:numPr>
                    <w:spacing w:before="6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Kurczyńska E, Borowska-Wykręt D; Mikroskopia świetlna w badaniach komórki roślinnej. Ćwiczenia. Wyd PWN 2007</w:t>
                  </w:r>
                </w:p>
                <w:p>
                  <w:pPr>
                    <w:pStyle w:val="Normal"/>
                    <w:numPr>
                      <w:ilvl w:val="0"/>
                      <w:numId w:val="3"/>
                    </w:numPr>
                    <w:spacing w:before="60"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Style w:val="Fontstyle01"/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Nosek M</w:t>
                  </w:r>
                  <w:r>
                    <w:rPr>
                      <w:rStyle w:val="Fontstyle21"/>
                      <w:rFonts w:cs="Arial" w:ascii="Arial" w:hAnsi="Arial"/>
                      <w:b/>
                      <w:bCs/>
                      <w:sz w:val="20"/>
                      <w:szCs w:val="20"/>
                    </w:rPr>
                    <w:t>.,</w:t>
                  </w:r>
                  <w:r>
                    <w:rPr>
                      <w:rStyle w:val="Fontstyle21"/>
                      <w:rFonts w:cs="Arial" w:ascii="Arial" w:hAnsi="Arial"/>
                      <w:sz w:val="20"/>
                      <w:szCs w:val="20"/>
                    </w:rPr>
                    <w:t xml:space="preserve"> Gawrońska K., Rozpądek P., Sujkowska-Rybkowska M., Miszalski Z., Kornaś A. 2021. </w:t>
                  </w:r>
                  <w:r>
                    <w:rPr>
                      <w:rStyle w:val="Fontstyle21"/>
                      <w:rFonts w:cs="Arial" w:ascii="Arial" w:hAnsi="Arial"/>
                      <w:sz w:val="20"/>
                      <w:szCs w:val="20"/>
                      <w:lang w:val="en-US"/>
                    </w:rPr>
                    <w:t>At the edges of photosynthetic metabolic plasticity-on the rapidity and extent of changes accompanying salinity stress-induced CAM photosynthesis withdrawal. International Journal of Molecular Sciences 22, 8426</w:t>
                  </w:r>
                </w:p>
                <w:p>
                  <w:pPr>
                    <w:pStyle w:val="Normal"/>
                    <w:ind w:left="720"/>
                    <w:rPr>
                      <w:rFonts w:ascii="Arial" w:hAnsi="Arial" w:cs="Arial"/>
                      <w:sz w:val="22"/>
                      <w:szCs w:val="16"/>
                    </w:rPr>
                  </w:pPr>
                  <w:r>
                    <w:rPr>
                      <w:rFonts w:cs="Arial" w:ascii="Arial" w:hAnsi="Arial"/>
                      <w:sz w:val="22"/>
                      <w:szCs w:val="16"/>
                    </w:rPr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Tekstdymka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ekstdymka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Bilans godzinowy zgodny z CNPS (Całkowity Nakład Pracy Studenta)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6"/>
        <w:gridCol w:w="5749"/>
        <w:gridCol w:w="1067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20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40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10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10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0</w:t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0</w:t>
            </w:r>
          </w:p>
        </w:tc>
      </w:tr>
      <w:tr>
        <w:trPr>
          <w:trHeight w:val="365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20</w:t>
            </w:r>
          </w:p>
        </w:tc>
      </w:tr>
      <w:tr>
        <w:trPr>
          <w:trHeight w:val="365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100</w:t>
            </w:r>
          </w:p>
        </w:tc>
      </w:tr>
      <w:tr>
        <w:trPr>
          <w:trHeight w:val="392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4</w:t>
            </w:r>
          </w:p>
        </w:tc>
      </w:tr>
    </w:tbl>
    <w:p>
      <w:pPr>
        <w:pStyle w:val="Tekstdymka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454" w:top="1276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keepNext w:val="true"/>
      <w:spacing w:before="240" w:after="1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  <w:docVars>
    <w:docVar w:name="__Grammarly_42____i" w:val="H4sIAAAAAAAEAKtWckksSQxILCpxzi/NK1GyMqwFAAEhoTITAAAA"/>
    <w:docVar w:name="__Grammarly_42___1" w:val="H4sIAAAAAAAEAKtWcslP9kxRslIyNDYyNLOwNDc2sjQ0NjewNDJW0lEKTi0uzszPAykwNKoFAHQZxsEtAAAA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rFonts w:ascii="Verdana" w:hAnsi="Verdana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Pagenumber">
    <w:name w:val="page number"/>
    <w:semiHidden/>
    <w:qFormat/>
    <w:rPr>
      <w:sz w:val="14"/>
      <w:szCs w:val="14"/>
    </w:rPr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Znakiprzypiswdolnych">
    <w:name w:val="Znaki przypisów dolnych"/>
    <w:semiHidden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opkaZnak" w:customStyle="1">
    <w:name w:val="Stopka Znak"/>
    <w:qFormat/>
    <w:rPr>
      <w:sz w:val="24"/>
      <w:szCs w:val="24"/>
    </w:rPr>
  </w:style>
  <w:style w:type="character" w:styleId="TekstdymkaZnak" w:customStyle="1">
    <w:name w:val="Tekst dymka Znak"/>
    <w:link w:val="BalloonText"/>
    <w:uiPriority w:val="99"/>
    <w:semiHidden/>
    <w:qFormat/>
    <w:rsid w:val="00827d3b"/>
    <w:rPr>
      <w:rFonts w:ascii="Tahoma" w:hAnsi="Tahoma" w:cs="Tahoma"/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semiHidden/>
    <w:qFormat/>
    <w:rsid w:val="009026ff"/>
    <w:rPr/>
  </w:style>
  <w:style w:type="character" w:styleId="TematkomentarzaZnak" w:customStyle="1">
    <w:name w:val="Temat komentarza Znak"/>
    <w:link w:val="Annotationsubject"/>
    <w:uiPriority w:val="99"/>
    <w:semiHidden/>
    <w:qFormat/>
    <w:rsid w:val="009026ff"/>
    <w:rPr>
      <w:b/>
      <w:bCs/>
    </w:rPr>
  </w:style>
  <w:style w:type="character" w:styleId="Fontstyle01" w:customStyle="1">
    <w:name w:val="fontstyle01"/>
    <w:basedOn w:val="DefaultParagraphFont"/>
    <w:qFormat/>
    <w:rsid w:val="004f083b"/>
    <w:rPr>
      <w:rFonts w:ascii="Times New Roman" w:hAnsi="Times New Roman" w:cs="Times New Roman"/>
      <w:b/>
      <w:bCs/>
      <w:i w:val="false"/>
      <w:iCs w:val="false"/>
      <w:color w:val="000000"/>
      <w:sz w:val="24"/>
      <w:szCs w:val="24"/>
    </w:rPr>
  </w:style>
  <w:style w:type="character" w:styleId="Fontstyle21" w:customStyle="1">
    <w:name w:val="fontstyle21"/>
    <w:basedOn w:val="DefaultParagraphFont"/>
    <w:qFormat/>
    <w:rsid w:val="004f083b"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BodyText"/>
    <w:semiHidden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semiHidden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BodyText"/>
    <w:qFormat/>
    <w:pPr/>
    <w:rPr/>
  </w:style>
  <w:style w:type="paragraph" w:styleId="Annotationtext">
    <w:name w:val="annotation text"/>
    <w:basedOn w:val="Normal"/>
    <w:link w:val="TekstkomentarzaZnak"/>
    <w:semiHidden/>
    <w:qFormat/>
    <w:pPr/>
    <w:rPr>
      <w:sz w:val="20"/>
      <w:szCs w:val="20"/>
    </w:rPr>
  </w:style>
  <w:style w:type="paragraph" w:styleId="Tematkomentarza1" w:customStyle="1">
    <w:name w:val="Temat komentarza1"/>
    <w:basedOn w:val="Annotationtext"/>
    <w:next w:val="Annotationtext"/>
    <w:qFormat/>
    <w:pPr/>
    <w:rPr>
      <w:b/>
      <w:bCs/>
    </w:rPr>
  </w:style>
  <w:style w:type="paragraph" w:styleId="Tekstdymka1" w:customStyle="1">
    <w:name w:val="Tekst dymka1"/>
    <w:basedOn w:val="Normal"/>
    <w:qFormat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27d3b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026ff"/>
    <w:pPr/>
    <w:rPr>
      <w:b/>
      <w:bCs/>
    </w:rPr>
  </w:style>
  <w:style w:type="paragraph" w:styleId="Default" w:customStyle="1">
    <w:name w:val="Default"/>
    <w:qFormat/>
    <w:rsid w:val="00173002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l-PL" w:eastAsia="pl-PL" w:bidi="ar-SA"/>
    </w:rPr>
  </w:style>
  <w:style w:type="paragraph" w:styleId="Tekstdymka2" w:customStyle="1">
    <w:name w:val="Tekst dymka2"/>
    <w:basedOn w:val="Normal"/>
    <w:qFormat/>
    <w:rsid w:val="001860b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of xmlns="b52c25fa-4a22-4f71-bd58-d08063dcb0d9" xsi:nil="true"/>
    <Opis xmlns="b52c25fa-4a22-4f71-bd58-d08063dcb0d9">zal_nr_4_karta_kursu_2019</Opi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45A99-A4A5-4A6C-8054-C74AF6ABAA6D}">
  <ds:schemaRefs>
    <ds:schemaRef ds:uri="http://schemas.microsoft.com/office/2006/metadata/properties"/>
    <ds:schemaRef ds:uri="http://schemas.microsoft.com/office/infopath/2007/PartnerControls"/>
    <ds:schemaRef ds:uri="b52c25fa-4a22-4f71-bd58-d08063dcb0d9"/>
  </ds:schemaRefs>
</ds:datastoreItem>
</file>

<file path=customXml/itemProps2.xml><?xml version="1.0" encoding="utf-8"?>
<ds:datastoreItem xmlns:ds="http://schemas.openxmlformats.org/officeDocument/2006/customXml" ds:itemID="{2DC93F53-9933-48FB-8D7B-20008F7B0C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EB22F9B-2BB5-4A9F-AA6E-176BA22F2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5ADFE0-640C-48E0-8E15-84AA1C832B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LibreOffice/7.6.1.2$Windows_X86_64 LibreOffice_project/f5defcebd022c5bc36bbb79be232cb6926d8f674</Application>
  <AppVersion>15.0000</AppVersion>
  <Pages>5</Pages>
  <Words>1446</Words>
  <Characters>9110</Characters>
  <CharactersWithSpaces>10283</CharactersWithSpaces>
  <Paragraphs>273</Paragraphs>
  <Company>Akademia Pedagogiczna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2022-08-29T08:12:00Z</dcterms:created>
  <dc:creator>Barbara Wilk</dc:creator>
  <dc:description/>
  <dc:language>pl-PL</dc:language>
  <cp:lastModifiedBy>Michał Nosek</cp:lastModifiedBy>
  <cp:lastPrinted>2012-01-27T06:28:00Z</cp:lastPrinted>
  <dcterms:modified xsi:type="dcterms:W3CDTF">2023-09-13T07:23:00Z</dcterms:modified>
  <cp:revision>8</cp:revision>
  <dc:subject/>
  <dc:title>zal_nr_4_karta_kursu_2019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