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spacing w:before="76" w:after="0"/>
        <w:rPr/>
      </w:pPr>
      <w:r>
        <w:rPr/>
        <w:t>KARTA KURSU</w:t>
      </w:r>
    </w:p>
    <w:p>
      <w:pPr>
        <w:pStyle w:val="Normal"/>
        <w:spacing w:before="10" w:after="0"/>
        <w:rPr>
          <w:b/>
          <w:sz w:val="23"/>
        </w:rPr>
      </w:pPr>
      <w:r>
        <w:rPr>
          <w:b/>
          <w:sz w:val="23"/>
        </w:rPr>
      </w:r>
    </w:p>
    <w:p>
      <w:pPr>
        <w:pStyle w:val="Normal"/>
        <w:ind w:left="3915" w:right="3663"/>
        <w:jc w:val="center"/>
        <w:rPr>
          <w:b/>
          <w:sz w:val="20"/>
        </w:rPr>
      </w:pPr>
      <w:r>
        <w:rPr>
          <w:b/>
          <w:sz w:val="20"/>
        </w:rPr>
        <w:t>Biologia studia I stopnia</w:t>
      </w:r>
    </w:p>
    <w:p>
      <w:pPr>
        <w:pStyle w:val="Normal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1" w:after="0"/>
        <w:rPr>
          <w:b/>
          <w:sz w:val="26"/>
        </w:rPr>
      </w:pPr>
      <w:r>
        <w:rPr>
          <w:b/>
          <w:sz w:val="26"/>
        </w:rPr>
      </w:r>
    </w:p>
    <w:tbl>
      <w:tblPr>
        <w:tblStyle w:val="TableNormal"/>
        <w:tblW w:w="9647" w:type="dxa"/>
        <w:jc w:val="left"/>
        <w:tblInd w:w="131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1985"/>
        <w:gridCol w:w="7661"/>
      </w:tblGrid>
      <w:tr>
        <w:trPr>
          <w:trHeight w:val="448" w:hRule="atLeast"/>
        </w:trPr>
        <w:tc>
          <w:tcPr>
            <w:tcW w:w="198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DBE4F0" w:val="clear"/>
          </w:tcPr>
          <w:p>
            <w:pPr>
              <w:pStyle w:val="TableParagraph"/>
              <w:widowControl w:val="false"/>
              <w:spacing w:before="108" w:after="0"/>
              <w:ind w:left="265" w:right="262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Nazwa</w:t>
            </w:r>
          </w:p>
        </w:tc>
        <w:tc>
          <w:tcPr>
            <w:tcW w:w="766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widowControl w:val="false"/>
              <w:spacing w:before="108" w:after="0"/>
              <w:ind w:left="3137" w:right="3135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Kultura języka</w:t>
            </w:r>
          </w:p>
        </w:tc>
      </w:tr>
      <w:tr>
        <w:trPr>
          <w:trHeight w:val="431" w:hRule="atLeast"/>
        </w:trPr>
        <w:tc>
          <w:tcPr>
            <w:tcW w:w="198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DBE4F0" w:val="clear"/>
          </w:tcPr>
          <w:p>
            <w:pPr>
              <w:pStyle w:val="TableParagraph"/>
              <w:widowControl w:val="false"/>
              <w:spacing w:before="101" w:after="0"/>
              <w:ind w:left="266" w:right="262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Nazwa w j. ang.</w:t>
            </w:r>
          </w:p>
        </w:tc>
        <w:tc>
          <w:tcPr>
            <w:tcW w:w="766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Normal"/>
              <w:widowControl/>
              <w:shd w:val="clear" w:color="auto" w:fill="F8F9FA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540" w:before="0" w:after="0"/>
              <w:jc w:val="center"/>
              <w:rPr>
                <w:rFonts w:eastAsia="Times New Roman"/>
                <w:color w:val="202124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202124"/>
                <w:kern w:val="0"/>
                <w:sz w:val="20"/>
                <w:szCs w:val="20"/>
                <w:lang w:val="en-US" w:eastAsia="pl-PL" w:bidi="ar-SA"/>
              </w:rPr>
              <w:t>Language culture</w:t>
            </w:r>
          </w:p>
          <w:p>
            <w:pPr>
              <w:pStyle w:val="TableParagraph"/>
              <w:widowControl w:val="false"/>
              <w:spacing w:before="99" w:after="0"/>
              <w:ind w:left="3137" w:right="3135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</w:tbl>
    <w:p>
      <w:pPr>
        <w:pStyle w:val="Normal"/>
        <w:spacing w:before="4" w:after="0"/>
        <w:rPr>
          <w:b/>
          <w:sz w:val="23"/>
        </w:rPr>
      </w:pPr>
      <w:r>
        <w:rPr>
          <w:b/>
          <w:sz w:val="23"/>
        </w:rPr>
      </w:r>
    </w:p>
    <w:tbl>
      <w:tblPr>
        <w:tblStyle w:val="TableNormal"/>
        <w:tblW w:w="9646" w:type="dxa"/>
        <w:jc w:val="left"/>
        <w:tblInd w:w="131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1985"/>
        <w:gridCol w:w="4394"/>
        <w:gridCol w:w="1986"/>
        <w:gridCol w:w="1280"/>
      </w:tblGrid>
      <w:tr>
        <w:trPr>
          <w:trHeight w:val="511" w:hRule="atLeast"/>
        </w:trPr>
        <w:tc>
          <w:tcPr>
            <w:tcW w:w="198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DBE4F0" w:val="clear"/>
          </w:tcPr>
          <w:p>
            <w:pPr>
              <w:pStyle w:val="TableParagraph"/>
              <w:widowControl w:val="false"/>
              <w:spacing w:before="140" w:after="0"/>
              <w:ind w:left="266" w:right="26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Kod</w:t>
            </w:r>
          </w:p>
        </w:tc>
        <w:tc>
          <w:tcPr>
            <w:tcW w:w="439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9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DBE4F0" w:val="clear"/>
          </w:tcPr>
          <w:p>
            <w:pPr>
              <w:pStyle w:val="TableParagraph"/>
              <w:widowControl w:val="false"/>
              <w:spacing w:before="140" w:after="0"/>
              <w:ind w:left="242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Punktacja ECTS*</w:t>
            </w:r>
          </w:p>
        </w:tc>
        <w:tc>
          <w:tcPr>
            <w:tcW w:w="12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widowControl w:val="false"/>
              <w:spacing w:before="140" w:after="0"/>
              <w:ind w:left="454" w:right="447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</w:t>
            </w:r>
          </w:p>
        </w:tc>
      </w:tr>
    </w:tbl>
    <w:p>
      <w:pPr>
        <w:pStyle w:val="Normal"/>
        <w:spacing w:before="4" w:after="0"/>
        <w:rPr>
          <w:b/>
          <w:sz w:val="23"/>
        </w:rPr>
      </w:pPr>
      <w:r>
        <w:rPr>
          <w:b/>
          <w:sz w:val="23"/>
        </w:rPr>
      </w:r>
    </w:p>
    <w:tbl>
      <w:tblPr>
        <w:tblStyle w:val="TableNormal"/>
        <w:tblW w:w="9647" w:type="dxa"/>
        <w:jc w:val="left"/>
        <w:tblInd w:w="131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1985"/>
        <w:gridCol w:w="4394"/>
        <w:gridCol w:w="3268"/>
      </w:tblGrid>
      <w:tr>
        <w:trPr>
          <w:trHeight w:val="451" w:hRule="atLeast"/>
        </w:trPr>
        <w:tc>
          <w:tcPr>
            <w:tcW w:w="198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DBE4F0" w:val="clear"/>
          </w:tcPr>
          <w:p>
            <w:pPr>
              <w:pStyle w:val="TableParagraph"/>
              <w:widowControl w:val="false"/>
              <w:spacing w:before="111" w:after="0"/>
              <w:ind w:left="446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Koordynator</w:t>
            </w:r>
          </w:p>
        </w:tc>
        <w:tc>
          <w:tcPr>
            <w:tcW w:w="439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widowControl w:val="false"/>
              <w:spacing w:before="111" w:after="0"/>
              <w:ind w:left="124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mgr Jacek Milczanowski</w:t>
            </w:r>
          </w:p>
        </w:tc>
        <w:tc>
          <w:tcPr>
            <w:tcW w:w="32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DBE4F0" w:val="clear"/>
          </w:tcPr>
          <w:p>
            <w:pPr>
              <w:pStyle w:val="TableParagraph"/>
              <w:widowControl w:val="false"/>
              <w:spacing w:before="111" w:after="0"/>
              <w:ind w:left="756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Zespół dydaktyczny</w:t>
            </w:r>
          </w:p>
        </w:tc>
      </w:tr>
    </w:tbl>
    <w:p>
      <w:pPr>
        <w:pStyle w:val="Normal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1" w:after="0"/>
        <w:rPr>
          <w:b/>
          <w:sz w:val="17"/>
        </w:rPr>
      </w:pPr>
      <w:r>
        <w:rPr>
          <w:b/>
          <w:sz w:val="17"/>
        </w:rPr>
      </w:r>
    </w:p>
    <w:p>
      <w:pPr>
        <w:pStyle w:val="Normal"/>
        <w:spacing w:before="94" w:after="0"/>
        <w:ind w:left="272"/>
        <w:rPr/>
      </w:pPr>
      <w:r>
        <w:rPr/>
        <w:t>Opis kursu (cele kształcenia)</w:t>
      </w:r>
    </w:p>
    <w:p>
      <w:pPr>
        <w:pStyle w:val="Normal"/>
        <w:spacing w:before="7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0" distT="0" distB="26035" distL="0" distR="14605" simplePos="0" locked="0" layoutInCell="0" allowOverlap="1" relativeHeight="6" wp14:anchorId="05929FE9">
                <wp:simplePos x="0" y="0"/>
                <wp:positionH relativeFrom="page">
                  <wp:posOffset>619125</wp:posOffset>
                </wp:positionH>
                <wp:positionV relativeFrom="paragraph">
                  <wp:posOffset>167640</wp:posOffset>
                </wp:positionV>
                <wp:extent cx="6135370" cy="2733675"/>
                <wp:effectExtent l="0" t="3810" r="3175" b="2540"/>
                <wp:wrapTopAndBottom/>
                <wp:docPr id="1" name="Text Box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480" cy="27338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c0c0c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2" w:after="0"/>
                              <w:ind w:left="64"/>
                              <w:rPr/>
                            </w:pPr>
                            <w:r>
                              <w:rPr/>
                              <w:t>Celem kursu jest:</w:t>
                            </w:r>
                          </w:p>
                          <w:p>
                            <w:pPr>
                              <w:pStyle w:val="Zawartoramki"/>
                              <w:spacing w:before="7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  <w:p>
                            <w:pPr>
                              <w:pStyle w:val="Zawartoramki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left" w:pos="202" w:leader="none"/>
                              </w:tabs>
                              <w:spacing w:lineRule="auto" w:line="276"/>
                              <w:ind w:hanging="0" w:left="64" w:right="340"/>
                              <w:rPr/>
                            </w:pPr>
                            <w:r>
                              <w:rPr/>
                              <w:t>zdobycie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wiedzy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na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temat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procesu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komunikowania się,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zasad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poprawnej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i skutecznej komunikacji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werbalnej</w:t>
                            </w:r>
                          </w:p>
                          <w:p>
                            <w:pPr>
                              <w:pStyle w:val="Zawartoramki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left" w:pos="202" w:leader="none"/>
                              </w:tabs>
                              <w:spacing w:before="196" w:after="0"/>
                              <w:ind w:hanging="138" w:left="201"/>
                              <w:rPr/>
                            </w:pPr>
                            <w:r>
                              <w:rPr/>
                              <w:t>rozwinięcie możliwości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wpływania na audytorium</w:t>
                            </w:r>
                          </w:p>
                          <w:p>
                            <w:pPr>
                              <w:pStyle w:val="Zawartoramki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left" w:pos="202" w:leader="none"/>
                              </w:tabs>
                              <w:spacing w:lineRule="atLeast" w:line="480" w:before="12" w:after="0"/>
                              <w:ind w:hanging="0" w:left="64" w:right="1003"/>
                              <w:rPr/>
                            </w:pPr>
                            <w:r>
                              <w:rPr/>
                              <w:t>zapoznanie się z podstawowymi technikami rozwijającymi kompetencję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rPr/>
                              <w:t xml:space="preserve">komunikacyjną  </w:t>
                            </w:r>
                          </w:p>
                          <w:p>
                            <w:pPr>
                              <w:pStyle w:val="Zawartoramki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left" w:pos="202" w:leader="none"/>
                              </w:tabs>
                              <w:spacing w:lineRule="atLeast" w:line="480" w:before="12" w:after="0"/>
                              <w:ind w:hanging="0" w:left="64" w:right="1003"/>
                              <w:rPr/>
                            </w:pPr>
                            <w:r>
                              <w:rPr/>
                              <w:t>zwrócenie uwagi na zakres potencjalnych zniekształceń komunikatu</w:t>
                            </w:r>
                          </w:p>
                          <w:p>
                            <w:pPr>
                              <w:pStyle w:val="Zawartoramki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left" w:pos="202" w:leader="none"/>
                              </w:tabs>
                              <w:spacing w:lineRule="atLeast" w:line="480" w:before="12" w:after="0"/>
                              <w:ind w:hanging="0" w:left="64" w:right="1003"/>
                              <w:rPr/>
                            </w:pPr>
                            <w:r>
                              <w:rPr/>
                              <w:t>uwolnienie naturalnej ekspresji i nauka odnajdywania przyjemności wynikającej ze swobody komunikowania się</w:t>
                            </w:r>
                          </w:p>
                          <w:p>
                            <w:pPr>
                              <w:pStyle w:val="Zawartoramki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left" w:pos="202" w:leader="none"/>
                              </w:tabs>
                              <w:spacing w:lineRule="atLeast" w:line="480" w:before="12" w:after="0"/>
                              <w:ind w:hanging="0" w:left="64" w:right="1003"/>
                              <w:rPr/>
                            </w:pPr>
                            <w:r>
                              <w:rPr/>
                              <w:t>Kurs prowadzony jest w jęz.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polskim.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" path="m0,0l-2147483645,0l-2147483645,-2147483646l0,-2147483646xe" stroked="t" o:allowincell="f" style="position:absolute;margin-left:48.75pt;margin-top:13.2pt;width:483.05pt;height:215.2pt;mso-wrap-style:square;v-text-anchor:top;mso-position-horizontal-relative:page" wp14:anchorId="05929FE9">
                <v:fill o:detectmouseclick="t" on="false"/>
                <v:stroke color="silver" weight="6480" joinstyle="miter" endcap="flat"/>
                <v:textbox>
                  <w:txbxContent>
                    <w:p>
                      <w:pPr>
                        <w:pStyle w:val="Zawartoramki"/>
                        <w:spacing w:before="2" w:after="0"/>
                        <w:ind w:left="64"/>
                        <w:rPr/>
                      </w:pPr>
                      <w:r>
                        <w:rPr/>
                        <w:t>Celem kursu jest:</w:t>
                      </w:r>
                    </w:p>
                    <w:p>
                      <w:pPr>
                        <w:pStyle w:val="Zawartoramki"/>
                        <w:spacing w:before="7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</w:r>
                    </w:p>
                    <w:p>
                      <w:pPr>
                        <w:pStyle w:val="Zawartoramki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left" w:pos="202" w:leader="none"/>
                        </w:tabs>
                        <w:spacing w:lineRule="auto" w:line="276"/>
                        <w:ind w:hanging="0" w:left="64" w:right="340"/>
                        <w:rPr/>
                      </w:pPr>
                      <w:r>
                        <w:rPr/>
                        <w:t>zdobycie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wiedzy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na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temat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procesu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komunikowania się,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zasad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poprawnej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i skutecznej komunikacji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werbalnej</w:t>
                      </w:r>
                    </w:p>
                    <w:p>
                      <w:pPr>
                        <w:pStyle w:val="Zawartoramki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left" w:pos="202" w:leader="none"/>
                        </w:tabs>
                        <w:spacing w:before="196" w:after="0"/>
                        <w:ind w:hanging="138" w:left="201"/>
                        <w:rPr/>
                      </w:pPr>
                      <w:r>
                        <w:rPr/>
                        <w:t>rozwinięcie możliwości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wpływania na audytorium</w:t>
                      </w:r>
                    </w:p>
                    <w:p>
                      <w:pPr>
                        <w:pStyle w:val="Zawartoramki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left" w:pos="202" w:leader="none"/>
                        </w:tabs>
                        <w:spacing w:lineRule="atLeast" w:line="480" w:before="12" w:after="0"/>
                        <w:ind w:hanging="0" w:left="64" w:right="1003"/>
                        <w:rPr/>
                      </w:pPr>
                      <w:r>
                        <w:rPr/>
                        <w:t>zapoznanie się z podstawowymi technikami rozwijającymi kompetencję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rPr/>
                        <w:t xml:space="preserve">komunikacyjną  </w:t>
                      </w:r>
                    </w:p>
                    <w:p>
                      <w:pPr>
                        <w:pStyle w:val="Zawartoramki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left" w:pos="202" w:leader="none"/>
                        </w:tabs>
                        <w:spacing w:lineRule="atLeast" w:line="480" w:before="12" w:after="0"/>
                        <w:ind w:hanging="0" w:left="64" w:right="1003"/>
                        <w:rPr/>
                      </w:pPr>
                      <w:r>
                        <w:rPr/>
                        <w:t>zwrócenie uwagi na zakres potencjalnych zniekształceń komunikatu</w:t>
                      </w:r>
                    </w:p>
                    <w:p>
                      <w:pPr>
                        <w:pStyle w:val="Zawartoramki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left" w:pos="202" w:leader="none"/>
                        </w:tabs>
                        <w:spacing w:lineRule="atLeast" w:line="480" w:before="12" w:after="0"/>
                        <w:ind w:hanging="0" w:left="64" w:right="1003"/>
                        <w:rPr/>
                      </w:pPr>
                      <w:r>
                        <w:rPr/>
                        <w:t>uwolnienie naturalnej ekspresji i nauka odnajdywania przyjemności wynikającej ze swobody komunikowania się</w:t>
                      </w:r>
                    </w:p>
                    <w:p>
                      <w:pPr>
                        <w:pStyle w:val="Zawartoramki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left" w:pos="202" w:leader="none"/>
                        </w:tabs>
                        <w:spacing w:lineRule="atLeast" w:line="480" w:before="12" w:after="0"/>
                        <w:ind w:hanging="0" w:left="64" w:right="1003"/>
                        <w:rPr/>
                      </w:pPr>
                      <w:r>
                        <w:rPr/>
                        <w:t>Kurs prowadzony jest w jęz.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polskim.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9" w:after="0"/>
        <w:rPr>
          <w:sz w:val="20"/>
        </w:rPr>
      </w:pPr>
      <w:r>
        <w:rPr>
          <w:sz w:val="20"/>
        </w:rPr>
      </w:r>
    </w:p>
    <w:p>
      <w:pPr>
        <w:pStyle w:val="Normal"/>
        <w:spacing w:before="93" w:after="0"/>
        <w:ind w:left="272"/>
        <w:rPr/>
      </w:pPr>
      <w:r>
        <w:rPr/>
        <w:t>Efekty kształcenia</w:t>
      </w:r>
    </w:p>
    <w:p>
      <w:pPr>
        <w:pStyle w:val="Normal"/>
        <w:spacing w:before="10" w:after="0"/>
        <w:rPr>
          <w:sz w:val="21"/>
        </w:rPr>
      </w:pPr>
      <w:r>
        <w:rPr>
          <w:sz w:val="21"/>
        </w:rPr>
      </w:r>
    </w:p>
    <w:p>
      <w:pPr>
        <w:sectPr>
          <w:footerReference w:type="default" r:id="rId2"/>
          <w:type w:val="nextPage"/>
          <w:pgSz w:w="11906" w:h="16838"/>
          <w:pgMar w:left="860" w:right="1120" w:gutter="0" w:header="0" w:top="1440" w:footer="920" w:bottom="1120"/>
          <w:pgNumType w:fmt="decimal"/>
          <w:formProt w:val="false"/>
          <w:textDirection w:val="lrTb"/>
        </w:sectPr>
      </w:pPr>
    </w:p>
    <w:tbl>
      <w:tblPr>
        <w:tblStyle w:val="TableNormal"/>
        <w:tblW w:w="9662" w:type="dxa"/>
        <w:jc w:val="left"/>
        <w:tblInd w:w="1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977"/>
        <w:gridCol w:w="5299"/>
        <w:gridCol w:w="2386"/>
      </w:tblGrid>
      <w:tr>
        <w:trPr>
          <w:trHeight w:val="1121" w:hRule="atLeast"/>
        </w:trPr>
        <w:tc>
          <w:tcPr>
            <w:tcW w:w="197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4F0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655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Wiedza</w:t>
            </w:r>
          </w:p>
        </w:tc>
        <w:tc>
          <w:tcPr>
            <w:tcW w:w="5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4F0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38" w:after="0"/>
              <w:ind w:left="1464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Efekt kształcenia dla kursu</w:t>
            </w:r>
          </w:p>
        </w:tc>
        <w:tc>
          <w:tcPr>
            <w:tcW w:w="2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4F0" w:val="clear"/>
          </w:tcPr>
          <w:p>
            <w:pPr>
              <w:pStyle w:val="TableParagraph"/>
              <w:widowControl w:val="false"/>
              <w:spacing w:before="0" w:after="0"/>
              <w:ind w:hanging="7" w:left="143" w:right="129"/>
              <w:jc w:val="center"/>
              <w:rPr>
                <w:sz w:val="16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Odniesienie do efektów dla specjalności </w:t>
            </w:r>
            <w:r>
              <w:rPr>
                <w:kern w:val="0"/>
                <w:sz w:val="16"/>
                <w:szCs w:val="22"/>
                <w:lang w:eastAsia="en-US" w:bidi="ar-SA"/>
              </w:rPr>
              <w:t>(określonych w karcie</w:t>
            </w:r>
          </w:p>
          <w:p>
            <w:pPr>
              <w:pStyle w:val="TableParagraph"/>
              <w:widowControl w:val="false"/>
              <w:spacing w:lineRule="exact" w:line="182" w:before="7" w:after="0"/>
              <w:ind w:left="143" w:right="129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programu studiów dla modułu specjalnościowego)</w:t>
            </w:r>
          </w:p>
        </w:tc>
      </w:tr>
      <w:tr>
        <w:trPr>
          <w:trHeight w:val="1255" w:hRule="atLeast"/>
        </w:trPr>
        <w:tc>
          <w:tcPr>
            <w:tcW w:w="1977" w:type="dxa"/>
            <w:vMerge w:val="continue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4F0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5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71" w:right="128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K_W23 określa podstawowe zasady bezpieczeństwa i higieny pracy oraz ergonomii</w:t>
            </w:r>
          </w:p>
        </w:tc>
        <w:tc>
          <w:tcPr>
            <w:tcW w:w="2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ind w:left="71" w:right="1646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. </w:t>
            </w:r>
            <w:r>
              <w:rPr>
                <w:w w:val="95"/>
                <w:kern w:val="0"/>
                <w:sz w:val="20"/>
                <w:szCs w:val="22"/>
                <w:lang w:eastAsia="en-US" w:bidi="ar-SA"/>
              </w:rPr>
              <w:t>K_W23</w:t>
            </w:r>
          </w:p>
        </w:tc>
      </w:tr>
      <w:tr>
        <w:trPr>
          <w:trHeight w:val="729" w:hRule="atLeast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lineRule="auto" w:line="276" w:before="2" w:after="0"/>
              <w:ind w:left="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2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lineRule="exact" w:line="229" w:before="0" w:after="0"/>
              <w:ind w:left="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729" w:hRule="atLeast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2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lineRule="exact" w:line="229" w:before="0" w:after="0"/>
              <w:ind w:left="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</w:tbl>
    <w:p>
      <w:pPr>
        <w:sectPr>
          <w:type w:val="continuous"/>
          <w:pgSz w:w="11906" w:h="16838"/>
          <w:pgMar w:left="860" w:right="1120" w:gutter="0" w:header="0" w:top="1440" w:footer="920" w:bottom="112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11"/>
        </w:rPr>
      </w:pPr>
      <w:r>
        <w:rPr>
          <w:sz w:val="11"/>
        </w:rPr>
      </w:r>
    </w:p>
    <w:tbl>
      <w:tblPr>
        <w:tblStyle w:val="TableNormal"/>
        <w:tblW w:w="9662" w:type="dxa"/>
        <w:jc w:val="left"/>
        <w:tblInd w:w="1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984"/>
        <w:gridCol w:w="5246"/>
        <w:gridCol w:w="2432"/>
      </w:tblGrid>
      <w:tr>
        <w:trPr>
          <w:trHeight w:val="1010" w:hRule="atLeast"/>
        </w:trPr>
        <w:tc>
          <w:tcPr>
            <w:tcW w:w="198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4F0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69" w:after="0"/>
              <w:ind w:left="42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Umiejętności</w:t>
            </w:r>
          </w:p>
        </w:tc>
        <w:tc>
          <w:tcPr>
            <w:tcW w:w="5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4F0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37" w:after="0"/>
              <w:ind w:left="1438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Efekt kształcenia dla kursu</w:t>
            </w:r>
          </w:p>
        </w:tc>
        <w:tc>
          <w:tcPr>
            <w:tcW w:w="2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4F0" w:val="clear"/>
          </w:tcPr>
          <w:p>
            <w:pPr>
              <w:pStyle w:val="TableParagraph"/>
              <w:widowControl w:val="false"/>
              <w:spacing w:before="0" w:after="0"/>
              <w:ind w:hanging="2" w:left="81" w:right="69"/>
              <w:jc w:val="center"/>
              <w:rPr>
                <w:sz w:val="16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Odniesienie do efektów dla specjalności </w:t>
            </w:r>
            <w:r>
              <w:rPr>
                <w:kern w:val="0"/>
                <w:sz w:val="16"/>
                <w:szCs w:val="22"/>
                <w:lang w:eastAsia="en-US" w:bidi="ar-SA"/>
              </w:rPr>
              <w:t>(określonych w karcie programu</w:t>
            </w:r>
          </w:p>
          <w:p>
            <w:pPr>
              <w:pStyle w:val="TableParagraph"/>
              <w:widowControl w:val="false"/>
              <w:spacing w:lineRule="exact" w:line="182" w:before="4" w:after="0"/>
              <w:ind w:left="517" w:right="504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studiów dla modułu specjalność)</w:t>
            </w:r>
          </w:p>
        </w:tc>
      </w:tr>
      <w:tr>
        <w:trPr>
          <w:trHeight w:val="1065" w:hRule="atLeast"/>
        </w:trPr>
        <w:tc>
          <w:tcPr>
            <w:tcW w:w="1984" w:type="dxa"/>
            <w:vMerge w:val="continue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4F0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5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69" w:right="188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K_U11potrafi przygotować dobrze udokumentowane opracowania, wystąpienia ustne i prezentacje dotyczące wybranych problemów biologicznych</w:t>
            </w:r>
          </w:p>
        </w:tc>
        <w:tc>
          <w:tcPr>
            <w:tcW w:w="2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K_U11</w:t>
            </w:r>
          </w:p>
        </w:tc>
      </w:tr>
      <w:tr>
        <w:trPr>
          <w:trHeight w:val="1123" w:hRule="atLeast"/>
        </w:trPr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5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69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K_U12 potrafi uczyć się samodzielnie wyznaczonych zagadnień</w:t>
            </w:r>
          </w:p>
        </w:tc>
        <w:tc>
          <w:tcPr>
            <w:tcW w:w="2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lineRule="exact" w:line="229" w:before="0" w:after="0"/>
              <w:ind w:left="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K_U12</w:t>
            </w:r>
          </w:p>
        </w:tc>
      </w:tr>
    </w:tbl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6" w:after="0"/>
        <w:rPr>
          <w:sz w:val="29"/>
        </w:rPr>
      </w:pPr>
      <w:r>
        <w:rPr>
          <w:sz w:val="29"/>
        </w:rPr>
      </w:r>
    </w:p>
    <w:tbl>
      <w:tblPr>
        <w:tblStyle w:val="TableNormal"/>
        <w:tblW w:w="9662" w:type="dxa"/>
        <w:jc w:val="left"/>
        <w:tblInd w:w="1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984"/>
        <w:gridCol w:w="5246"/>
        <w:gridCol w:w="2432"/>
      </w:tblGrid>
      <w:tr>
        <w:trPr>
          <w:trHeight w:val="1007" w:hRule="atLeast"/>
        </w:trPr>
        <w:tc>
          <w:tcPr>
            <w:tcW w:w="1984" w:type="dxa"/>
            <w:vMerge w:val="restart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4F0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hanging="135" w:left="542" w:right="38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Kompetencje społeczne</w:t>
            </w:r>
          </w:p>
        </w:tc>
        <w:tc>
          <w:tcPr>
            <w:tcW w:w="5246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4F0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33" w:after="0"/>
              <w:ind w:left="1438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Efekt kształcenia dla kursu</w:t>
            </w:r>
          </w:p>
        </w:tc>
        <w:tc>
          <w:tcPr>
            <w:tcW w:w="2432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4F0" w:val="clear"/>
          </w:tcPr>
          <w:p>
            <w:pPr>
              <w:pStyle w:val="TableParagraph"/>
              <w:widowControl w:val="false"/>
              <w:spacing w:before="0" w:after="0"/>
              <w:ind w:hanging="2" w:left="81" w:right="69"/>
              <w:jc w:val="center"/>
              <w:rPr>
                <w:sz w:val="16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Odniesienie do efektów dla specjalności </w:t>
            </w:r>
            <w:r>
              <w:rPr>
                <w:kern w:val="0"/>
                <w:sz w:val="16"/>
                <w:szCs w:val="22"/>
                <w:lang w:eastAsia="en-US" w:bidi="ar-SA"/>
              </w:rPr>
              <w:t>(określonych w karcie programu</w:t>
            </w:r>
          </w:p>
          <w:p>
            <w:pPr>
              <w:pStyle w:val="TableParagraph"/>
              <w:widowControl w:val="false"/>
              <w:spacing w:lineRule="exact" w:line="182" w:before="2" w:after="0"/>
              <w:ind w:left="518" w:right="504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studiów dla modułu specjalnościowego)</w:t>
            </w:r>
          </w:p>
        </w:tc>
      </w:tr>
      <w:tr>
        <w:trPr>
          <w:trHeight w:val="981" w:hRule="atLeast"/>
        </w:trPr>
        <w:tc>
          <w:tcPr>
            <w:tcW w:w="1984" w:type="dxa"/>
            <w:vMerge w:val="continue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4F0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5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69" w:right="188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K_K04 krytycznie podchodzi do informacji upowszechnianych w mediach, szczególnie z zakresu nauk przyrodniczych</w:t>
            </w:r>
          </w:p>
        </w:tc>
        <w:tc>
          <w:tcPr>
            <w:tcW w:w="2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71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P6U_K</w:t>
            </w:r>
          </w:p>
        </w:tc>
      </w:tr>
      <w:tr>
        <w:trPr>
          <w:trHeight w:val="983" w:hRule="atLeast"/>
        </w:trPr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5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69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K_K05 potrafi działać indywidualnie według wskazówek oraz wykazuje zdolność do pracy w zespole</w:t>
            </w:r>
          </w:p>
        </w:tc>
        <w:tc>
          <w:tcPr>
            <w:tcW w:w="2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lineRule="exact" w:line="229" w:before="0" w:after="0"/>
              <w:ind w:left="71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P6U_K</w:t>
            </w:r>
          </w:p>
        </w:tc>
      </w:tr>
      <w:tr>
        <w:trPr>
          <w:trHeight w:val="854" w:hRule="atLeast"/>
        </w:trPr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5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69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K_K08 jest otwarty na nowe pomysły i rozwiązania w celu osiągnięcia większych korzyści dla społeczeństwa, jest kreatywny, innowacyjny, skłonny do podejmowania ryzyka</w:t>
            </w:r>
          </w:p>
        </w:tc>
        <w:tc>
          <w:tcPr>
            <w:tcW w:w="2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ind w:left="71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P6U_K</w:t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860" w:right="1120" w:gutter="0" w:header="0" w:top="1240" w:footer="920" w:bottom="11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9" w:after="0"/>
        <w:rPr>
          <w:sz w:val="10"/>
        </w:rPr>
      </w:pPr>
      <w:r>
        <w:rPr>
          <w:sz w:val="10"/>
        </w:rPr>
      </w:r>
    </w:p>
    <w:tbl>
      <w:tblPr>
        <w:tblStyle w:val="TableNormal"/>
        <w:tblW w:w="9654" w:type="dxa"/>
        <w:jc w:val="left"/>
        <w:tblInd w:w="131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1611"/>
        <w:gridCol w:w="1225"/>
        <w:gridCol w:w="849"/>
        <w:gridCol w:w="275"/>
        <w:gridCol w:w="862"/>
        <w:gridCol w:w="314"/>
        <w:gridCol w:w="819"/>
        <w:gridCol w:w="287"/>
        <w:gridCol w:w="849"/>
        <w:gridCol w:w="284"/>
        <w:gridCol w:w="852"/>
        <w:gridCol w:w="285"/>
        <w:gridCol w:w="851"/>
        <w:gridCol w:w="290"/>
      </w:tblGrid>
      <w:tr>
        <w:trPr>
          <w:trHeight w:val="448" w:hRule="atLeast"/>
        </w:trPr>
        <w:tc>
          <w:tcPr>
            <w:tcW w:w="9653" w:type="dxa"/>
            <w:gridSpan w:val="1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DBE4F0" w:val="clear"/>
          </w:tcPr>
          <w:p>
            <w:pPr>
              <w:pStyle w:val="TableParagraph"/>
              <w:widowControl w:val="false"/>
              <w:spacing w:before="108" w:after="0"/>
              <w:ind w:left="4223" w:right="4317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Organizacja</w:t>
            </w:r>
          </w:p>
        </w:tc>
      </w:tr>
      <w:tr>
        <w:trPr>
          <w:trHeight w:val="705" w:hRule="atLeast"/>
        </w:trPr>
        <w:tc>
          <w:tcPr>
            <w:tcW w:w="1611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DBE4F0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57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sz w:val="30"/>
              </w:rPr>
            </w:pPr>
            <w:r>
              <w:rPr>
                <w:kern w:val="0"/>
                <w:sz w:val="3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300" w:before="0" w:after="0"/>
              <w:ind w:hanging="166" w:left="450" w:right="11"/>
              <w:jc w:val="left"/>
              <w:rPr>
                <w:sz w:val="20"/>
              </w:rPr>
            </w:pPr>
            <w:r>
              <w:rPr>
                <w:w w:val="95"/>
                <w:kern w:val="0"/>
                <w:sz w:val="20"/>
                <w:szCs w:val="22"/>
                <w:lang w:eastAsia="en-US" w:bidi="ar-SA"/>
              </w:rPr>
              <w:t xml:space="preserve">Wykład </w:t>
            </w:r>
            <w:r>
              <w:rPr>
                <w:kern w:val="0"/>
                <w:sz w:val="20"/>
                <w:szCs w:val="22"/>
                <w:lang w:eastAsia="en-US" w:bidi="ar-SA"/>
              </w:rPr>
              <w:t>(W)</w:t>
            </w:r>
          </w:p>
        </w:tc>
        <w:tc>
          <w:tcPr>
            <w:tcW w:w="6817" w:type="dxa"/>
            <w:gridSpan w:val="1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441" w:right="2442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Ćwiczenia w grupach</w:t>
            </w:r>
          </w:p>
        </w:tc>
      </w:tr>
      <w:tr>
        <w:trPr>
          <w:trHeight w:val="475" w:hRule="atLeast"/>
        </w:trPr>
        <w:tc>
          <w:tcPr>
            <w:tcW w:w="1611" w:type="dxa"/>
            <w:vMerge w:val="continue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DBE4F0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225" w:type="dxa"/>
            <w:vMerge w:val="continue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4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widowControl w:val="false"/>
              <w:spacing w:before="123" w:after="0"/>
              <w:ind w:left="1"/>
              <w:jc w:val="center"/>
              <w:rPr>
                <w:sz w:val="20"/>
              </w:rPr>
            </w:pPr>
            <w:r>
              <w:rPr>
                <w:w w:val="99"/>
                <w:kern w:val="0"/>
                <w:sz w:val="20"/>
                <w:szCs w:val="22"/>
                <w:lang w:eastAsia="en-US" w:bidi="ar-SA"/>
              </w:rPr>
              <w:t>A</w:t>
            </w:r>
          </w:p>
        </w:tc>
        <w:tc>
          <w:tcPr>
            <w:tcW w:w="2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8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widowControl w:val="false"/>
              <w:spacing w:before="123" w:after="0"/>
              <w:ind w:left="2"/>
              <w:jc w:val="center"/>
              <w:rPr>
                <w:sz w:val="20"/>
              </w:rPr>
            </w:pPr>
            <w:r>
              <w:rPr>
                <w:w w:val="99"/>
                <w:kern w:val="0"/>
                <w:sz w:val="20"/>
                <w:szCs w:val="22"/>
                <w:lang w:eastAsia="en-US" w:bidi="ar-SA"/>
              </w:rPr>
              <w:t>K</w:t>
            </w:r>
          </w:p>
        </w:tc>
        <w:tc>
          <w:tcPr>
            <w:tcW w:w="3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8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widowControl w:val="false"/>
              <w:spacing w:before="123" w:after="0"/>
              <w:ind w:left="2"/>
              <w:jc w:val="center"/>
              <w:rPr>
                <w:sz w:val="20"/>
              </w:rPr>
            </w:pPr>
            <w:r>
              <w:rPr>
                <w:w w:val="99"/>
                <w:kern w:val="0"/>
                <w:sz w:val="20"/>
                <w:szCs w:val="22"/>
                <w:lang w:eastAsia="en-US" w:bidi="ar-SA"/>
              </w:rPr>
              <w:t>L</w:t>
            </w:r>
          </w:p>
        </w:tc>
        <w:tc>
          <w:tcPr>
            <w:tcW w:w="2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84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widowControl w:val="false"/>
              <w:spacing w:before="123" w:after="0"/>
              <w:ind w:right="1"/>
              <w:jc w:val="center"/>
              <w:rPr>
                <w:sz w:val="20"/>
              </w:rPr>
            </w:pPr>
            <w:r>
              <w:rPr>
                <w:w w:val="99"/>
                <w:kern w:val="0"/>
                <w:sz w:val="20"/>
                <w:szCs w:val="22"/>
                <w:lang w:eastAsia="en-US" w:bidi="ar-SA"/>
              </w:rPr>
              <w:t>S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85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widowControl w:val="false"/>
              <w:spacing w:before="123" w:after="0"/>
              <w:ind w:right="4"/>
              <w:jc w:val="center"/>
              <w:rPr>
                <w:sz w:val="20"/>
              </w:rPr>
            </w:pPr>
            <w:r>
              <w:rPr>
                <w:w w:val="99"/>
                <w:kern w:val="0"/>
                <w:sz w:val="20"/>
                <w:szCs w:val="22"/>
                <w:lang w:eastAsia="en-US" w:bidi="ar-SA"/>
              </w:rPr>
              <w:t>P</w:t>
            </w:r>
          </w:p>
        </w:tc>
        <w:tc>
          <w:tcPr>
            <w:tcW w:w="28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8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widowControl w:val="false"/>
              <w:spacing w:before="123" w:after="0"/>
              <w:ind w:right="5"/>
              <w:jc w:val="center"/>
              <w:rPr>
                <w:sz w:val="20"/>
              </w:rPr>
            </w:pPr>
            <w:r>
              <w:rPr>
                <w:w w:val="99"/>
                <w:kern w:val="0"/>
                <w:sz w:val="20"/>
                <w:szCs w:val="22"/>
                <w:lang w:eastAsia="en-US" w:bidi="ar-SA"/>
              </w:rPr>
              <w:t>E</w:t>
            </w:r>
          </w:p>
        </w:tc>
        <w:tc>
          <w:tcPr>
            <w:tcW w:w="29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497" w:hRule="atLeast"/>
        </w:trPr>
        <w:tc>
          <w:tcPr>
            <w:tcW w:w="161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DBE4F0" w:val="clear"/>
          </w:tcPr>
          <w:p>
            <w:pPr>
              <w:pStyle w:val="TableParagraph"/>
              <w:widowControl w:val="false"/>
              <w:spacing w:before="132" w:after="0"/>
              <w:ind w:left="194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12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17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widowControl w:val="false"/>
              <w:spacing w:before="132" w:after="0"/>
              <w:ind w:left="418" w:right="418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137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14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458" w:hRule="atLeast"/>
        </w:trPr>
        <w:tc>
          <w:tcPr>
            <w:tcW w:w="161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2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12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17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10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137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14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</w:tbl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1" w:after="0"/>
        <w:rPr>
          <w:sz w:val="17"/>
        </w:rPr>
      </w:pPr>
      <w:r>
        <w:rPr>
          <w:sz w:val="17"/>
        </w:rPr>
      </w:r>
    </w:p>
    <w:p>
      <w:pPr>
        <w:pStyle w:val="Normal"/>
        <w:spacing w:before="94" w:after="0"/>
        <w:ind w:left="272"/>
        <w:rPr/>
      </w:pPr>
      <w:r>
        <w:rPr/>
        <w:t>Opis metod prowadzenia zajęć</w:t>
      </w:r>
    </w:p>
    <w:p>
      <w:pPr>
        <w:pStyle w:val="Normal"/>
        <w:spacing w:before="7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0" distT="0" distB="26035" distL="0" distR="26035" simplePos="0" locked="0" layoutInCell="0" allowOverlap="1" relativeHeight="8" wp14:anchorId="650D5E0C">
                <wp:simplePos x="0" y="0"/>
                <wp:positionH relativeFrom="page">
                  <wp:posOffset>619125</wp:posOffset>
                </wp:positionH>
                <wp:positionV relativeFrom="paragraph">
                  <wp:posOffset>168275</wp:posOffset>
                </wp:positionV>
                <wp:extent cx="6448425" cy="3362325"/>
                <wp:effectExtent l="0" t="3810" r="2540" b="2540"/>
                <wp:wrapTopAndBottom/>
                <wp:docPr id="4" name="Text Box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320" cy="33624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c0c0c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left" w:pos="202" w:leader="none"/>
                              </w:tabs>
                              <w:spacing w:before="2" w:after="0"/>
                              <w:ind w:hanging="138" w:left="201"/>
                              <w:rPr/>
                            </w:pPr>
                            <w:r>
                              <w:rPr/>
                              <w:t>wykład wprowadzający w zagadnienia dotyczące kultury żywego słowa oraz pojawieniea się i rozwóuj technik manipulacji przekazu</w:t>
                            </w:r>
                          </w:p>
                          <w:p>
                            <w:pPr>
                              <w:pStyle w:val="Zawartoramki"/>
                              <w:tabs>
                                <w:tab w:val="clear" w:pos="720"/>
                                <w:tab w:val="left" w:pos="202" w:leader="none"/>
                              </w:tabs>
                              <w:spacing w:before="2" w:after="0"/>
                              <w:ind w:left="201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left" w:pos="202" w:leader="none"/>
                              </w:tabs>
                              <w:spacing w:before="2" w:after="0"/>
                              <w:ind w:hanging="138" w:left="201"/>
                              <w:rPr/>
                            </w:pPr>
                            <w:r>
                              <w:rPr/>
                              <w:t>ćwiczenia praktyczne z zakresu rozpoznawania komunikatów celowo zniekształcanych</w:t>
                            </w:r>
                          </w:p>
                          <w:p>
                            <w:pPr>
                              <w:pStyle w:val="ListParagrap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left" w:pos="202" w:leader="none"/>
                              </w:tabs>
                              <w:spacing w:before="2" w:after="0"/>
                              <w:ind w:hanging="138" w:left="201"/>
                              <w:rPr/>
                            </w:pPr>
                            <w:r>
                              <w:rPr/>
                              <w:t>wzbogacanie środków ekspresji w komunikowaniu się werbalnym</w:t>
                            </w:r>
                          </w:p>
                          <w:p>
                            <w:pPr>
                              <w:pStyle w:val="ListParagrap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left" w:pos="202" w:leader="none"/>
                              </w:tabs>
                              <w:spacing w:before="2" w:after="0"/>
                              <w:ind w:hanging="138" w:left="201"/>
                              <w:rPr/>
                            </w:pPr>
                            <w:r>
                              <w:rPr/>
                              <w:t>umyślne wzbogacanie komunikatu środkami pozawerbalnymi</w:t>
                            </w:r>
                          </w:p>
                          <w:p>
                            <w:pPr>
                              <w:pStyle w:val="ListParagrap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left" w:pos="202" w:leader="none"/>
                              </w:tabs>
                              <w:spacing w:before="2" w:after="0"/>
                              <w:ind w:hanging="138" w:left="201"/>
                              <w:rPr/>
                            </w:pPr>
                            <w:r>
                              <w:rPr/>
                              <w:t>nieumyślne zniekształcanie komunikatu werbalnego</w:t>
                            </w:r>
                          </w:p>
                          <w:p>
                            <w:pPr>
                              <w:pStyle w:val="ListParagrap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left" w:pos="202" w:leader="none"/>
                              </w:tabs>
                              <w:spacing w:before="2" w:after="0"/>
                              <w:ind w:hanging="138" w:left="201"/>
                              <w:rPr/>
                            </w:pPr>
                            <w:r>
                              <w:rPr/>
                              <w:t>umiejętność nawiązywania kontaktu z audytorium i kierowania jego uwagą</w:t>
                            </w:r>
                          </w:p>
                          <w:p>
                            <w:pPr>
                              <w:pStyle w:val="ListParagrap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left" w:pos="202" w:leader="none"/>
                              </w:tabs>
                              <w:spacing w:before="2" w:after="0"/>
                              <w:ind w:hanging="138" w:left="201"/>
                              <w:rPr/>
                            </w:pPr>
                            <w:r>
                              <w:rPr/>
                              <w:t>umiejętność słuchania, jako wyjście do dyskusji</w:t>
                            </w:r>
                          </w:p>
                          <w:p>
                            <w:pPr>
                              <w:pStyle w:val="Zawartoramki"/>
                              <w:spacing w:before="7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  <w:p>
                            <w:pPr>
                              <w:pStyle w:val="Zawartoramki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left" w:pos="202" w:leader="none"/>
                              </w:tabs>
                              <w:ind w:hanging="138" w:left="201"/>
                              <w:rPr/>
                            </w:pPr>
                            <w:r>
                              <w:rPr/>
                              <w:t>pokaz</w:t>
                            </w:r>
                          </w:p>
                          <w:p>
                            <w:pPr>
                              <w:pStyle w:val="Zawartoramki"/>
                              <w:spacing w:before="9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  <w:p>
                            <w:pPr>
                              <w:pStyle w:val="Zawartoramki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left" w:pos="202" w:leader="none"/>
                              </w:tabs>
                              <w:ind w:hanging="138" w:left="201"/>
                              <w:rPr/>
                            </w:pPr>
                            <w:r>
                              <w:rPr/>
                              <w:t>dyskusja</w:t>
                            </w:r>
                          </w:p>
                          <w:p>
                            <w:pPr>
                              <w:pStyle w:val="Zawartoramki"/>
                              <w:spacing w:before="5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  <w:p>
                            <w:pPr>
                              <w:pStyle w:val="Zawartoramki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left" w:pos="202" w:leader="none"/>
                              </w:tabs>
                              <w:ind w:hanging="138" w:left="201"/>
                              <w:rPr/>
                            </w:pPr>
                            <w:r>
                              <w:rPr/>
                              <w:t>praca z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tekstem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" path="m0,0l-2147483645,0l-2147483645,-2147483646l0,-2147483646xe" stroked="t" o:allowincell="f" style="position:absolute;margin-left:48.75pt;margin-top:13.25pt;width:507.7pt;height:264.7pt;mso-wrap-style:square;v-text-anchor:top;mso-position-horizontal-relative:page" wp14:anchorId="650D5E0C">
                <v:fill o:detectmouseclick="t" on="false"/>
                <v:stroke color="silver" weight="6480" joinstyle="miter" endcap="flat"/>
                <v:textbox>
                  <w:txbxContent>
                    <w:p>
                      <w:pPr>
                        <w:pStyle w:val="Zawartoramki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left" w:pos="202" w:leader="none"/>
                        </w:tabs>
                        <w:spacing w:before="2" w:after="0"/>
                        <w:ind w:hanging="138" w:left="201"/>
                        <w:rPr/>
                      </w:pPr>
                      <w:r>
                        <w:rPr/>
                        <w:t>wykład wprowadzający w zagadnienia dotyczące kultury żywego słowa oraz pojawieniea się i rozwóuj technik manipulacji przekazu</w:t>
                      </w:r>
                    </w:p>
                    <w:p>
                      <w:pPr>
                        <w:pStyle w:val="Zawartoramki"/>
                        <w:tabs>
                          <w:tab w:val="clear" w:pos="720"/>
                          <w:tab w:val="left" w:pos="202" w:leader="none"/>
                        </w:tabs>
                        <w:spacing w:before="2" w:after="0"/>
                        <w:ind w:left="20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left" w:pos="202" w:leader="none"/>
                        </w:tabs>
                        <w:spacing w:before="2" w:after="0"/>
                        <w:ind w:hanging="138" w:left="201"/>
                        <w:rPr/>
                      </w:pPr>
                      <w:r>
                        <w:rPr/>
                        <w:t>ćwiczenia praktyczne z zakresu rozpoznawania komunikatów celowo zniekształcanych</w:t>
                      </w:r>
                    </w:p>
                    <w:p>
                      <w:pPr>
                        <w:pStyle w:val="ListParagrap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left" w:pos="202" w:leader="none"/>
                        </w:tabs>
                        <w:spacing w:before="2" w:after="0"/>
                        <w:ind w:hanging="138" w:left="201"/>
                        <w:rPr/>
                      </w:pPr>
                      <w:r>
                        <w:rPr/>
                        <w:t>wzbogacanie środków ekspresji w komunikowaniu się werbalnym</w:t>
                      </w:r>
                    </w:p>
                    <w:p>
                      <w:pPr>
                        <w:pStyle w:val="ListParagrap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left" w:pos="202" w:leader="none"/>
                        </w:tabs>
                        <w:spacing w:before="2" w:after="0"/>
                        <w:ind w:hanging="138" w:left="201"/>
                        <w:rPr/>
                      </w:pPr>
                      <w:r>
                        <w:rPr/>
                        <w:t>umyślne wzbogacanie komunikatu środkami pozawerbalnymi</w:t>
                      </w:r>
                    </w:p>
                    <w:p>
                      <w:pPr>
                        <w:pStyle w:val="ListParagrap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left" w:pos="202" w:leader="none"/>
                        </w:tabs>
                        <w:spacing w:before="2" w:after="0"/>
                        <w:ind w:hanging="138" w:left="201"/>
                        <w:rPr/>
                      </w:pPr>
                      <w:r>
                        <w:rPr/>
                        <w:t>nieumyślne zniekształcanie komunikatu werbalnego</w:t>
                      </w:r>
                    </w:p>
                    <w:p>
                      <w:pPr>
                        <w:pStyle w:val="ListParagrap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left" w:pos="202" w:leader="none"/>
                        </w:tabs>
                        <w:spacing w:before="2" w:after="0"/>
                        <w:ind w:hanging="138" w:left="201"/>
                        <w:rPr/>
                      </w:pPr>
                      <w:r>
                        <w:rPr/>
                        <w:t>umiejętność nawiązywania kontaktu z audytorium i kierowania jego uwagą</w:t>
                      </w:r>
                    </w:p>
                    <w:p>
                      <w:pPr>
                        <w:pStyle w:val="ListParagrap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left" w:pos="202" w:leader="none"/>
                        </w:tabs>
                        <w:spacing w:before="2" w:after="0"/>
                        <w:ind w:hanging="138" w:left="201"/>
                        <w:rPr/>
                      </w:pPr>
                      <w:r>
                        <w:rPr/>
                        <w:t>umiejętność słuchania, jako wyjście do dyskusji</w:t>
                      </w:r>
                    </w:p>
                    <w:p>
                      <w:pPr>
                        <w:pStyle w:val="Zawartoramki"/>
                        <w:spacing w:before="7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</w:r>
                    </w:p>
                    <w:p>
                      <w:pPr>
                        <w:pStyle w:val="Zawartoramki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left" w:pos="202" w:leader="none"/>
                        </w:tabs>
                        <w:ind w:hanging="138" w:left="201"/>
                        <w:rPr/>
                      </w:pPr>
                      <w:r>
                        <w:rPr/>
                        <w:t>pokaz</w:t>
                      </w:r>
                    </w:p>
                    <w:p>
                      <w:pPr>
                        <w:pStyle w:val="Zawartoramki"/>
                        <w:spacing w:before="9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</w:r>
                    </w:p>
                    <w:p>
                      <w:pPr>
                        <w:pStyle w:val="Zawartoramki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left" w:pos="202" w:leader="none"/>
                        </w:tabs>
                        <w:ind w:hanging="138" w:left="201"/>
                        <w:rPr/>
                      </w:pPr>
                      <w:r>
                        <w:rPr/>
                        <w:t>dyskusja</w:t>
                      </w:r>
                    </w:p>
                    <w:p>
                      <w:pPr>
                        <w:pStyle w:val="Zawartoramki"/>
                        <w:spacing w:before="5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</w:r>
                    </w:p>
                    <w:p>
                      <w:pPr>
                        <w:pStyle w:val="Zawartoramki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left" w:pos="202" w:leader="none"/>
                        </w:tabs>
                        <w:ind w:hanging="138" w:left="201"/>
                        <w:rPr/>
                      </w:pPr>
                      <w:r>
                        <w:rPr/>
                        <w:t>praca z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tekstem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224"/>
        <w:ind w:left="272"/>
        <w:rPr/>
      </w:pPr>
      <w:r>
        <w:rPr/>
        <w:t>Formy sprawdzania efektów kształcenia</w:t>
      </w:r>
    </w:p>
    <w:p>
      <w:pPr>
        <w:pStyle w:val="Normal"/>
        <w:rPr/>
      </w:pPr>
      <w:r>
        <w:rPr/>
      </w:r>
    </w:p>
    <w:tbl>
      <w:tblPr>
        <w:tblStyle w:val="TableNormal"/>
        <w:tblW w:w="9643" w:type="dxa"/>
        <w:jc w:val="left"/>
        <w:tblInd w:w="16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963"/>
        <w:gridCol w:w="664"/>
        <w:gridCol w:w="668"/>
        <w:gridCol w:w="665"/>
        <w:gridCol w:w="666"/>
        <w:gridCol w:w="666"/>
        <w:gridCol w:w="667"/>
        <w:gridCol w:w="664"/>
        <w:gridCol w:w="668"/>
        <w:gridCol w:w="564"/>
        <w:gridCol w:w="767"/>
        <w:gridCol w:w="669"/>
        <w:gridCol w:w="665"/>
        <w:gridCol w:w="686"/>
      </w:tblGrid>
      <w:tr>
        <w:trPr>
          <w:trHeight w:val="2299" w:hRule="atLeast"/>
        </w:trPr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4F0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4F0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9"/>
              <w:jc w:val="center"/>
              <w:rPr>
                <w:sz w:val="20"/>
              </w:rPr>
            </w:pPr>
            <w:r>
              <w:rPr>
                <w:w w:val="99"/>
                <w:kern w:val="0"/>
                <w:sz w:val="20"/>
                <w:szCs w:val="22"/>
                <w:lang w:eastAsia="en-US" w:bidi="ar-SA"/>
              </w:rPr>
              <w:t>E</w:t>
            </w:r>
          </w:p>
          <w:p>
            <w:pPr>
              <w:pStyle w:val="TableParagraph"/>
              <w:widowControl w:val="false"/>
              <w:spacing w:before="0" w:after="0"/>
              <w:ind w:left="6"/>
              <w:jc w:val="center"/>
              <w:rPr>
                <w:sz w:val="20"/>
              </w:rPr>
            </w:pPr>
            <w:r>
              <w:rPr>
                <w:w w:val="99"/>
                <w:kern w:val="0"/>
                <w:sz w:val="20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widowControl w:val="false"/>
              <w:spacing w:before="1" w:after="0"/>
              <w:ind w:firstLine="33" w:left="220" w:right="211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le ar ni ng</w:t>
            </w:r>
          </w:p>
        </w:tc>
        <w:tc>
          <w:tcPr>
            <w:tcW w:w="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4F0" w:val="clear"/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sz w:val="19"/>
              </w:rPr>
            </w:pPr>
            <w:r>
              <w:rPr>
                <w:kern w:val="0"/>
                <w:sz w:val="19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206" w:right="193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Gr y dy </w:t>
            </w:r>
            <w:r>
              <w:rPr>
                <w:w w:val="95"/>
                <w:kern w:val="0"/>
                <w:sz w:val="20"/>
                <w:szCs w:val="22"/>
                <w:lang w:eastAsia="en-US" w:bidi="ar-SA"/>
              </w:rPr>
              <w:t xml:space="preserve">da </w:t>
            </w:r>
            <w:r>
              <w:rPr>
                <w:kern w:val="0"/>
                <w:sz w:val="20"/>
                <w:szCs w:val="22"/>
                <w:lang w:eastAsia="en-US" w:bidi="ar-SA"/>
              </w:rPr>
              <w:t>kt yc zn e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4F0" w:val="clear"/>
          </w:tcPr>
          <w:p>
            <w:pPr>
              <w:pStyle w:val="TableParagraph"/>
              <w:widowControl w:val="false"/>
              <w:spacing w:before="112" w:after="0"/>
              <w:ind w:left="6"/>
              <w:jc w:val="center"/>
              <w:rPr>
                <w:sz w:val="20"/>
              </w:rPr>
            </w:pPr>
            <w:r>
              <w:rPr>
                <w:w w:val="99"/>
                <w:kern w:val="0"/>
                <w:sz w:val="20"/>
                <w:szCs w:val="22"/>
                <w:lang w:eastAsia="en-US" w:bidi="ar-SA"/>
              </w:rPr>
              <w:t>Ć</w:t>
            </w:r>
          </w:p>
          <w:p>
            <w:pPr>
              <w:pStyle w:val="TableParagraph"/>
              <w:widowControl w:val="false"/>
              <w:spacing w:before="0" w:after="0"/>
              <w:ind w:firstLine="16" w:left="220" w:right="211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wi cz en</w:t>
            </w:r>
            <w:r>
              <w:rPr>
                <w:w w:val="9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ia w sz ko 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4F0" w:val="clear"/>
          </w:tcPr>
          <w:p>
            <w:pPr>
              <w:pStyle w:val="TableParagraph"/>
              <w:widowControl w:val="false"/>
              <w:spacing w:before="112" w:after="0"/>
              <w:ind w:left="11"/>
              <w:jc w:val="center"/>
              <w:rPr>
                <w:sz w:val="20"/>
              </w:rPr>
            </w:pPr>
            <w:r>
              <w:rPr>
                <w:w w:val="99"/>
                <w:kern w:val="0"/>
                <w:sz w:val="20"/>
                <w:szCs w:val="22"/>
                <w:lang w:eastAsia="en-US" w:bidi="ar-SA"/>
              </w:rPr>
              <w:t>Z</w:t>
            </w:r>
          </w:p>
          <w:p>
            <w:pPr>
              <w:pStyle w:val="TableParagraph"/>
              <w:widowControl w:val="false"/>
              <w:spacing w:before="0" w:after="0"/>
              <w:ind w:firstLine="33" w:left="223" w:right="211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aj ęc ia te re </w:t>
            </w:r>
            <w:r>
              <w:rPr>
                <w:w w:val="95"/>
                <w:kern w:val="0"/>
                <w:sz w:val="20"/>
                <w:szCs w:val="22"/>
                <w:lang w:eastAsia="en-US" w:bidi="ar-SA"/>
              </w:rPr>
              <w:t xml:space="preserve">no </w:t>
            </w:r>
            <w:r>
              <w:rPr>
                <w:kern w:val="0"/>
                <w:sz w:val="20"/>
                <w:szCs w:val="22"/>
                <w:lang w:eastAsia="en-US" w:bidi="ar-SA"/>
              </w:rPr>
              <w:t>w 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4F0" w:val="clear"/>
          </w:tcPr>
          <w:p>
            <w:pPr>
              <w:pStyle w:val="TableParagraph"/>
              <w:widowControl w:val="false"/>
              <w:spacing w:before="112" w:after="0"/>
              <w:ind w:firstLine="12" w:left="220" w:right="211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Pr ac a la bo</w:t>
            </w:r>
            <w:r>
              <w:rPr>
                <w:w w:val="9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ra to ryj na</w:t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4F0" w:val="clear"/>
          </w:tcPr>
          <w:p>
            <w:pPr>
              <w:pStyle w:val="TableParagraph"/>
              <w:widowControl w:val="false"/>
              <w:spacing w:before="0" w:after="0"/>
              <w:ind w:left="223" w:right="211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Pr oj ek t in dy wi 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du</w:t>
            </w:r>
            <w:r>
              <w:rPr>
                <w:spacing w:val="-1"/>
                <w:w w:val="9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al</w:t>
            </w:r>
          </w:p>
          <w:p>
            <w:pPr>
              <w:pStyle w:val="TableParagraph"/>
              <w:widowControl w:val="false"/>
              <w:spacing w:lineRule="exact" w:line="210" w:before="0" w:after="0"/>
              <w:ind w:left="206" w:right="198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ny</w:t>
            </w:r>
          </w:p>
        </w:tc>
        <w:tc>
          <w:tcPr>
            <w:tcW w:w="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4F0" w:val="clear"/>
          </w:tcPr>
          <w:p>
            <w:pPr>
              <w:pStyle w:val="TableParagraph"/>
              <w:widowControl w:val="false"/>
              <w:spacing w:before="112" w:after="0"/>
              <w:ind w:left="220" w:right="211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Pr oj ek t gr up</w:t>
            </w:r>
            <w:r>
              <w:rPr>
                <w:w w:val="9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o w y</w:t>
            </w:r>
          </w:p>
        </w:tc>
        <w:tc>
          <w:tcPr>
            <w:tcW w:w="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4F0" w:val="clear"/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sz w:val="19"/>
              </w:rPr>
            </w:pPr>
            <w:r>
              <w:rPr>
                <w:kern w:val="0"/>
                <w:sz w:val="19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"/>
              <w:jc w:val="center"/>
              <w:rPr>
                <w:sz w:val="20"/>
              </w:rPr>
            </w:pPr>
            <w:r>
              <w:rPr>
                <w:w w:val="99"/>
                <w:kern w:val="0"/>
                <w:sz w:val="20"/>
                <w:szCs w:val="22"/>
                <w:lang w:eastAsia="en-US" w:bidi="ar-SA"/>
              </w:rPr>
              <w:t>U</w:t>
            </w:r>
          </w:p>
          <w:p>
            <w:pPr>
              <w:pStyle w:val="TableParagraph"/>
              <w:widowControl w:val="false"/>
              <w:spacing w:before="0" w:after="0"/>
              <w:ind w:left="228" w:right="216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dz</w:t>
            </w:r>
            <w:r>
              <w:rPr>
                <w:w w:val="9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iał w dy</w:t>
            </w:r>
            <w:r>
              <w:rPr>
                <w:w w:val="9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sk us</w:t>
            </w:r>
            <w:r>
              <w:rPr>
                <w:w w:val="9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4F0" w:val="clear"/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2"/>
              <w:jc w:val="center"/>
              <w:rPr>
                <w:sz w:val="20"/>
              </w:rPr>
            </w:pPr>
            <w:r>
              <w:rPr>
                <w:w w:val="99"/>
                <w:kern w:val="0"/>
                <w:sz w:val="20"/>
                <w:szCs w:val="22"/>
                <w:lang w:eastAsia="en-US" w:bidi="ar-SA"/>
              </w:rPr>
              <w:t>R</w:t>
            </w:r>
          </w:p>
          <w:p>
            <w:pPr>
              <w:pStyle w:val="TableParagraph"/>
              <w:widowControl w:val="false"/>
              <w:spacing w:before="0" w:after="0"/>
              <w:ind w:left="226" w:right="215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e</w:t>
            </w:r>
            <w:r>
              <w:rPr>
                <w:w w:val="9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f e</w:t>
            </w:r>
            <w:r>
              <w:rPr>
                <w:w w:val="9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r a</w:t>
            </w:r>
            <w:r>
              <w:rPr>
                <w:w w:val="9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t</w:t>
            </w:r>
          </w:p>
        </w:tc>
        <w:tc>
          <w:tcPr>
            <w:tcW w:w="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4F0" w:val="clear"/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hanging="17" w:left="245" w:right="217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Pra</w:t>
            </w:r>
            <w:r>
              <w:rPr>
                <w:w w:val="9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ca pis em na (es</w:t>
            </w:r>
          </w:p>
          <w:p>
            <w:pPr>
              <w:pStyle w:val="TableParagraph"/>
              <w:widowControl w:val="false"/>
              <w:spacing w:before="0" w:after="0"/>
              <w:ind w:left="251" w:right="244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ej)</w:t>
            </w:r>
          </w:p>
        </w:tc>
        <w:tc>
          <w:tcPr>
            <w:tcW w:w="6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4F0" w:val="clear"/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sz w:val="19"/>
              </w:rPr>
            </w:pPr>
            <w:r>
              <w:rPr>
                <w:kern w:val="0"/>
                <w:sz w:val="19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"/>
              <w:jc w:val="center"/>
              <w:rPr>
                <w:sz w:val="20"/>
              </w:rPr>
            </w:pPr>
            <w:r>
              <w:rPr>
                <w:w w:val="99"/>
                <w:kern w:val="0"/>
                <w:sz w:val="20"/>
                <w:szCs w:val="22"/>
                <w:lang w:eastAsia="en-US" w:bidi="ar-SA"/>
              </w:rPr>
              <w:t>E</w:t>
            </w:r>
          </w:p>
          <w:p>
            <w:pPr>
              <w:pStyle w:val="TableParagraph"/>
              <w:widowControl w:val="false"/>
              <w:spacing w:before="0" w:after="0"/>
              <w:ind w:left="229" w:right="217"/>
              <w:jc w:val="both"/>
              <w:rPr>
                <w:sz w:val="20"/>
              </w:rPr>
            </w:pPr>
            <w:r>
              <w:rPr>
                <w:w w:val="95"/>
                <w:kern w:val="0"/>
                <w:sz w:val="20"/>
                <w:szCs w:val="22"/>
                <w:lang w:eastAsia="en-US" w:bidi="ar-SA"/>
              </w:rPr>
              <w:t xml:space="preserve">gz 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a </w:t>
            </w:r>
            <w:r>
              <w:rPr>
                <w:w w:val="95"/>
                <w:kern w:val="0"/>
                <w:sz w:val="20"/>
                <w:szCs w:val="22"/>
                <w:lang w:eastAsia="en-US" w:bidi="ar-SA"/>
              </w:rPr>
              <w:t xml:space="preserve">mi 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n </w:t>
            </w:r>
            <w:r>
              <w:rPr>
                <w:w w:val="95"/>
                <w:kern w:val="0"/>
                <w:sz w:val="20"/>
                <w:szCs w:val="22"/>
                <w:lang w:eastAsia="en-US" w:bidi="ar-SA"/>
              </w:rPr>
              <w:t xml:space="preserve">us </w:t>
            </w:r>
            <w:r>
              <w:rPr>
                <w:kern w:val="0"/>
                <w:sz w:val="20"/>
                <w:szCs w:val="22"/>
                <w:lang w:eastAsia="en-US" w:bidi="ar-SA"/>
              </w:rPr>
              <w:t>tn y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4F0" w:val="clear"/>
          </w:tcPr>
          <w:p>
            <w:pPr>
              <w:pStyle w:val="TableParagraph"/>
              <w:widowControl w:val="false"/>
              <w:spacing w:before="112" w:after="0"/>
              <w:ind w:left="6"/>
              <w:jc w:val="center"/>
              <w:rPr>
                <w:sz w:val="20"/>
              </w:rPr>
            </w:pPr>
            <w:r>
              <w:rPr>
                <w:w w:val="99"/>
                <w:kern w:val="0"/>
                <w:sz w:val="20"/>
                <w:szCs w:val="22"/>
                <w:lang w:eastAsia="en-US" w:bidi="ar-SA"/>
              </w:rPr>
              <w:t>E</w:t>
            </w:r>
          </w:p>
          <w:p>
            <w:pPr>
              <w:pStyle w:val="TableParagraph"/>
              <w:widowControl w:val="false"/>
              <w:spacing w:before="0" w:after="0"/>
              <w:ind w:left="226" w:right="214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gz a mi n pi se m ny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4F0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59" w:after="0"/>
              <w:ind w:firstLine="28" w:left="233" w:right="212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In </w:t>
            </w:r>
            <w:r>
              <w:rPr>
                <w:w w:val="95"/>
                <w:kern w:val="0"/>
                <w:sz w:val="20"/>
                <w:szCs w:val="22"/>
                <w:lang w:eastAsia="en-US" w:bidi="ar-SA"/>
              </w:rPr>
              <w:t>ne</w:t>
            </w:r>
          </w:p>
        </w:tc>
      </w:tr>
      <w:tr>
        <w:trPr>
          <w:trHeight w:val="254" w:hRule="atLeast"/>
        </w:trPr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23" w:before="11" w:after="0"/>
              <w:ind w:left="124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K_W 23</w:t>
            </w:r>
          </w:p>
        </w:tc>
        <w:tc>
          <w:tcPr>
            <w:tcW w:w="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11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6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11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+</w:t>
            </w:r>
          </w:p>
        </w:tc>
      </w:tr>
      <w:tr>
        <w:trPr>
          <w:trHeight w:val="258" w:hRule="atLeast"/>
        </w:trPr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25" w:before="14" w:after="0"/>
              <w:ind w:left="146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K_U 12</w:t>
            </w:r>
          </w:p>
        </w:tc>
        <w:tc>
          <w:tcPr>
            <w:tcW w:w="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lineRule="exact" w:line="239" w:before="0" w:after="0"/>
              <w:ind w:left="11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6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lineRule="exact" w:line="239" w:before="0" w:after="0"/>
              <w:ind w:left="11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+</w:t>
            </w:r>
          </w:p>
        </w:tc>
      </w:tr>
      <w:tr>
        <w:trPr>
          <w:trHeight w:val="251" w:hRule="atLeast"/>
        </w:trPr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23" w:before="9" w:after="0"/>
              <w:ind w:left="124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K_K</w:t>
            </w:r>
            <w:r>
              <w:rPr>
                <w:spacing w:val="5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03</w:t>
            </w:r>
          </w:p>
        </w:tc>
        <w:tc>
          <w:tcPr>
            <w:tcW w:w="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lineRule="exact" w:line="232" w:before="0" w:after="0"/>
              <w:ind w:left="11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6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lineRule="exact" w:line="232" w:before="0" w:after="0"/>
              <w:ind w:left="11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+</w:t>
            </w:r>
          </w:p>
        </w:tc>
      </w:tr>
    </w:tbl>
    <w:p>
      <w:pPr>
        <w:sectPr>
          <w:footerReference w:type="default" r:id="rId4"/>
          <w:footerReference w:type="first" r:id="rId5"/>
          <w:type w:val="nextPage"/>
          <w:pgSz w:w="11906" w:h="16838"/>
          <w:pgMar w:left="860" w:right="1120" w:gutter="0" w:header="0" w:top="1240" w:footer="920" w:bottom="120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5" w:after="0"/>
        <w:rPr>
          <w:sz w:val="14"/>
        </w:rPr>
      </w:pPr>
      <w:r>
        <w:rPr>
          <w:sz w:val="14"/>
        </w:rPr>
      </w:r>
    </w:p>
    <w:tbl>
      <w:tblPr>
        <w:tblStyle w:val="TableNormal"/>
        <w:tblW w:w="9648" w:type="dxa"/>
        <w:jc w:val="left"/>
        <w:tblInd w:w="131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1940"/>
        <w:gridCol w:w="7707"/>
      </w:tblGrid>
      <w:tr>
        <w:trPr>
          <w:trHeight w:val="1293" w:hRule="atLeast"/>
        </w:trPr>
        <w:tc>
          <w:tcPr>
            <w:tcW w:w="19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DBE4F0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3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Kryteria oceny</w:t>
            </w:r>
          </w:p>
        </w:tc>
        <w:tc>
          <w:tcPr>
            <w:tcW w:w="770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widowControl w:val="false"/>
              <w:spacing w:before="82" w:after="0"/>
              <w:ind w:firstLine="62" w:left="30" w:right="608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Zaliczenie przedmiotu na podstawie wykonanych zadań i aktywności na zajęciach.</w:t>
            </w:r>
          </w:p>
        </w:tc>
      </w:tr>
    </w:tbl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9" w:after="0"/>
        <w:rPr>
          <w:sz w:val="21"/>
        </w:rPr>
      </w:pPr>
      <w:r>
        <w:rPr>
          <w:sz w:val="21"/>
        </w:rPr>
        <mc:AlternateContent>
          <mc:Choice Requires="wpg">
            <w:drawing>
              <wp:anchor behindDoc="0" distT="0" distB="635" distL="0" distR="0" simplePos="0" locked="0" layoutInCell="0" allowOverlap="1" relativeHeight="12" wp14:anchorId="4CDDD93C">
                <wp:simplePos x="0" y="0"/>
                <wp:positionH relativeFrom="page">
                  <wp:posOffset>626745</wp:posOffset>
                </wp:positionH>
                <wp:positionV relativeFrom="paragraph">
                  <wp:posOffset>184150</wp:posOffset>
                </wp:positionV>
                <wp:extent cx="6127750" cy="730885"/>
                <wp:effectExtent l="0" t="0" r="0" b="0"/>
                <wp:wrapTopAndBottom/>
                <wp:docPr id="6" name="Group 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920" cy="730800"/>
                          <a:chOff x="0" y="0"/>
                          <a:chExt cx="6127920" cy="730800"/>
                        </a:xfrm>
                      </wpg:grpSpPr>
                      <wps:wsp>
                        <wps:cNvPr id="7" name="Rectangle 12"/>
                        <wps:cNvSpPr/>
                        <wps:spPr>
                          <a:xfrm>
                            <a:off x="2520" y="0"/>
                            <a:ext cx="1231200" cy="72900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8" name="Rectangle 11"/>
                        <wps:cNvSpPr/>
                        <wps:spPr>
                          <a:xfrm>
                            <a:off x="720" y="0"/>
                            <a:ext cx="1230120" cy="14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9" name="Rectangle 10"/>
                        <wps:cNvSpPr/>
                        <wps:spPr>
                          <a:xfrm>
                            <a:off x="720" y="1800"/>
                            <a:ext cx="1230120" cy="1764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0" name="Rectangle 9"/>
                        <wps:cNvSpPr/>
                        <wps:spPr>
                          <a:xfrm>
                            <a:off x="1232640" y="0"/>
                            <a:ext cx="4893840" cy="14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1" name="Rectangle 8"/>
                        <wps:cNvSpPr/>
                        <wps:spPr>
                          <a:xfrm>
                            <a:off x="720" y="711360"/>
                            <a:ext cx="1231200" cy="1764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2" name="AutoShape 7"/>
                        <wps:cNvSpPr/>
                        <wps:spPr>
                          <a:xfrm>
                            <a:off x="720" y="0"/>
                            <a:ext cx="6127200" cy="730800"/>
                          </a:xfrm>
                          <a:custGeom>
                            <a:avLst/>
                            <a:gdLst>
                              <a:gd name="textAreaLeft" fmla="*/ 0 w 3473640"/>
                              <a:gd name="textAreaRight" fmla="*/ 3474000 w 3473640"/>
                              <a:gd name="textAreaTop" fmla="*/ 0 h 414360"/>
                              <a:gd name="textAreaBottom" fmla="*/ 414720 h 414360"/>
                            </a:gdLst>
                            <a:ahLst/>
                            <a:rect l="textAreaLeft" t="textAreaTop" r="textAreaRight" b="textAreaBottom"/>
                            <a:pathLst>
                              <a:path w="9648" h="1151">
                                <a:moveTo>
                                  <a:pt x="9645" y="1148"/>
                                </a:moveTo>
                                <a:lnTo>
                                  <a:pt x="1939" y="1148"/>
                                </a:lnTo>
                                <a:lnTo>
                                  <a:pt x="1939" y="0"/>
                                </a:lnTo>
                                <a:lnTo>
                                  <a:pt x="1937" y="0"/>
                                </a:lnTo>
                                <a:lnTo>
                                  <a:pt x="1937" y="1148"/>
                                </a:lnTo>
                                <a:lnTo>
                                  <a:pt x="0" y="1148"/>
                                </a:lnTo>
                                <a:lnTo>
                                  <a:pt x="0" y="1150"/>
                                </a:lnTo>
                                <a:lnTo>
                                  <a:pt x="1937" y="1150"/>
                                </a:lnTo>
                                <a:lnTo>
                                  <a:pt x="1939" y="1150"/>
                                </a:lnTo>
                                <a:lnTo>
                                  <a:pt x="9645" y="1150"/>
                                </a:lnTo>
                                <a:lnTo>
                                  <a:pt x="9645" y="1148"/>
                                </a:lnTo>
                                <a:close/>
                                <a:moveTo>
                                  <a:pt x="9647" y="0"/>
                                </a:moveTo>
                                <a:lnTo>
                                  <a:pt x="9645" y="0"/>
                                </a:lnTo>
                                <a:lnTo>
                                  <a:pt x="9645" y="1150"/>
                                </a:lnTo>
                                <a:lnTo>
                                  <a:pt x="9647" y="1150"/>
                                </a:lnTo>
                                <a:lnTo>
                                  <a:pt x="9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3" name="Text Box 6"/>
                        <wps:cNvSpPr/>
                        <wps:spPr>
                          <a:xfrm>
                            <a:off x="0" y="1440"/>
                            <a:ext cx="1231200" cy="72900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 w="1524">
                            <a:solidFill>
                              <a:srgbClr val="c0c0c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pStyle w:val="Normal"/>
                                <w:spacing w:before="176" w:after="0"/>
                                <w:ind w:left="671" w:right="67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Uwagi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" style="position:absolute;margin-left:49.35pt;margin-top:14.5pt;width:482.5pt;height:57.55pt" coordorigin="987,290" coordsize="9650,1151">
                <v:rect id="shape_0" ID="Rectangle 12" path="m0,0l-2147483645,0l-2147483645,-2147483646l0,-2147483646xe" fillcolor="#dbe4f0" stroked="f" o:allowincell="f" style="position:absolute;left:991;top:290;width:1938;height:1147;mso-wrap-style:none;v-text-anchor:middle;mso-position-horizontal-relative:page">
                  <v:fill o:detectmouseclick="t" type="solid" color2="#241b0f"/>
                  <v:stroke color="#3465a4" joinstyle="round" endcap="flat"/>
                  <w10:wrap type="topAndBottom"/>
                </v:rect>
                <v:rect id="shape_0" ID="Rectangle 11" path="m0,0l-2147483645,0l-2147483645,-2147483646l0,-2147483646xe" fillcolor="silver" stroked="f" o:allowincell="f" style="position:absolute;left:988;top:290;width:1936;height:1;mso-wrap-style:none;v-text-anchor:middle;mso-position-horizontal-relative:page">
                  <v:fill o:detectmouseclick="t" type="solid" color2="#3f3f3f"/>
                  <v:stroke color="#3465a4" joinstyle="round" endcap="flat"/>
                  <w10:wrap type="topAndBottom"/>
                </v:rect>
                <v:rect id="shape_0" ID="Rectangle 10" path="m0,0l-2147483645,0l-2147483645,-2147483646l0,-2147483646xe" fillcolor="#dbe4f0" stroked="f" o:allowincell="f" style="position:absolute;left:988;top:293;width:1936;height:27;mso-wrap-style:none;v-text-anchor:middle;mso-position-horizontal-relative:page">
                  <v:fill o:detectmouseclick="t" type="solid" color2="#241b0f"/>
                  <v:stroke color="#3465a4" joinstyle="round" endcap="flat"/>
                  <w10:wrap type="topAndBottom"/>
                </v:rect>
                <v:rect id="shape_0" ID="Rectangle 9" path="m0,0l-2147483645,0l-2147483645,-2147483646l0,-2147483646xe" fillcolor="silver" stroked="f" o:allowincell="f" style="position:absolute;left:2928;top:290;width:7706;height:1;mso-wrap-style:none;v-text-anchor:middle;mso-position-horizontal-relative:page">
                  <v:fill o:detectmouseclick="t" type="solid" color2="#3f3f3f"/>
                  <v:stroke color="#3465a4" joinstyle="round" endcap="flat"/>
                  <w10:wrap type="topAndBottom"/>
                </v:rect>
                <v:rect id="shape_0" ID="Rectangle 8" path="m0,0l-2147483645,0l-2147483645,-2147483646l0,-2147483646xe" fillcolor="#dbe4f0" stroked="f" o:allowincell="f" style="position:absolute;left:988;top:1411;width:1938;height:27;mso-wrap-style:none;v-text-anchor:middle;mso-position-horizontal-relative:page">
                  <v:fill o:detectmouseclick="t" type="solid" color2="#241b0f"/>
                  <v:stroke color="#3465a4" joinstyle="round" endcap="flat"/>
                  <w10:wrap type="topAndBottom"/>
                </v:rect>
                <v:rect id="shape_0" ID="Text Box 6" path="m0,0l-2147483645,0l-2147483645,-2147483646l0,-2147483646xe" fillcolor="#dbe4f0" stroked="t" o:allowincell="f" style="position:absolute;left:987;top:293;width:1938;height:1147;mso-wrap-style:square;v-text-anchor:top;mso-position-horizontal-relative:page">
                  <v:fill o:detectmouseclick="t" type="solid" color2="#241b0f"/>
                  <v:stroke color="silver" weight="1440" joinstyle="miter" endcap="flat"/>
                  <v:textbox>
                    <w:txbxContent>
                      <w:p>
                        <w:pPr>
                          <w:pStyle w:val="Normal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pStyle w:val="Normal"/>
                          <w:spacing w:before="176" w:after="0"/>
                          <w:ind w:left="671" w:right="6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Uwagi</w:t>
                        </w:r>
                      </w:p>
                    </w:txbxContent>
                  </v:textbox>
                  <w10:wrap type="topAndBottom"/>
                </v:rect>
              </v:group>
            </w:pict>
          </mc:Fallback>
        </mc:AlternateConten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8" w:after="0"/>
        <w:rPr/>
      </w:pPr>
      <w:r>
        <w:rPr/>
      </w:r>
    </w:p>
    <w:p>
      <w:pPr>
        <w:pStyle w:val="Normal"/>
        <w:ind w:left="272"/>
        <w:rPr/>
      </w:pPr>
      <w:r>
        <w:rPr/>
        <w:t>Treści merytoryczne (wykaz tematów)</w:t>
      </w:r>
    </w:p>
    <w:p>
      <w:pPr>
        <w:pStyle w:val="Normal"/>
        <w:spacing w:before="7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0" distT="0" distB="0" distL="0" distR="0" simplePos="0" locked="0" layoutInCell="0" allowOverlap="1" relativeHeight="14" wp14:anchorId="75E3BBB2">
                <wp:simplePos x="0" y="0"/>
                <wp:positionH relativeFrom="page">
                  <wp:posOffset>623570</wp:posOffset>
                </wp:positionH>
                <wp:positionV relativeFrom="paragraph">
                  <wp:posOffset>163830</wp:posOffset>
                </wp:positionV>
                <wp:extent cx="6123305" cy="2620010"/>
                <wp:effectExtent l="0" t="3175" r="0" b="3175"/>
                <wp:wrapTopAndBottom/>
                <wp:docPr id="14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240" cy="26200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c0c0c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774" w:leader="none"/>
                              </w:tabs>
                              <w:spacing w:lineRule="exact" w:line="275"/>
                              <w:ind w:hanging="349" w:left="773"/>
                              <w:rPr/>
                            </w:pPr>
                            <w:r>
                              <w:rPr/>
                              <w:t>Podstawowe wiadomości o procesie komunikowania się 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774" w:leader="none"/>
                              </w:tabs>
                              <w:ind w:hanging="349" w:left="773"/>
                              <w:rPr/>
                            </w:pPr>
                            <w:r>
                              <w:rPr/>
                              <w:t>Techniki rozładowywania zbędnych napięć 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ciele.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774" w:leader="none"/>
                              </w:tabs>
                              <w:ind w:hanging="349" w:left="773"/>
                              <w:rPr/>
                            </w:pPr>
                            <w:r>
                              <w:rPr/>
                              <w:t>Kultura żywego słowa- podstawowe zagadnienia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/>
                              <w:t>terminologiczne.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774" w:leader="none"/>
                              </w:tabs>
                              <w:ind w:hanging="349" w:left="773"/>
                              <w:rPr/>
                            </w:pPr>
                            <w:r>
                              <w:rPr/>
                              <w:t>Źródła zahamowań i ograniczeń swobody komunikowania się.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774" w:leader="none"/>
                              </w:tabs>
                              <w:ind w:hanging="349" w:left="773"/>
                              <w:rPr/>
                            </w:pPr>
                            <w:r>
                              <w:rPr/>
                              <w:t>Sposoby uwolnienia naturalnej ekspresji.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774" w:leader="none"/>
                              </w:tabs>
                              <w:ind w:hanging="349" w:left="773"/>
                              <w:rPr/>
                            </w:pPr>
                            <w:r>
                              <w:rPr/>
                              <w:t>Staranność mówienia jako wyraz szacunku wobec innych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774" w:leader="none"/>
                              </w:tabs>
                              <w:ind w:hanging="349" w:left="773"/>
                              <w:rPr/>
                            </w:pPr>
                            <w:r>
                              <w:rPr/>
                              <w:t>Manipulowanie komunikatem w codziennej praktyce i nabywanie odporności na tego typu presję.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774" w:leader="none"/>
                              </w:tabs>
                              <w:ind w:hanging="349" w:left="773"/>
                              <w:rPr/>
                            </w:pPr>
                            <w:r>
                              <w:rPr/>
                              <w:t>Proste sposoby wzbogacenia środków przekazu.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774" w:leader="none"/>
                              </w:tabs>
                              <w:ind w:hanging="349" w:left="773"/>
                              <w:rPr/>
                            </w:pPr>
                            <w:r>
                              <w:rPr/>
                              <w:t>Zabarwienia emocjonalne wypowiedzi jako narzędzie komunikacji.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774" w:leader="none"/>
                              </w:tabs>
                              <w:ind w:hanging="349" w:left="773"/>
                              <w:rPr/>
                            </w:pPr>
                            <w:r>
                              <w:rPr/>
                              <w:t>Przygotowanie tekstu 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wygłoszenia pod kątem jej scenariusza.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path="m0,0l-2147483645,0l-2147483645,-2147483646l0,-2147483646xe" stroked="t" o:allowincell="f" style="position:absolute;margin-left:49.1pt;margin-top:12.9pt;width:482.1pt;height:206.25pt;mso-wrap-style:square;v-text-anchor:top;mso-position-horizontal-relative:page" wp14:anchorId="75E3BBB2">
                <v:fill o:detectmouseclick="t" on="false"/>
                <v:stroke color="silver" weight="6480" joinstyle="miter" endcap="flat"/>
                <v:textbox>
                  <w:txbxContent>
                    <w:p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774" w:leader="none"/>
                        </w:tabs>
                        <w:spacing w:lineRule="exact" w:line="275"/>
                        <w:ind w:hanging="349" w:left="773"/>
                        <w:rPr/>
                      </w:pPr>
                      <w:r>
                        <w:rPr/>
                        <w:t>Podstawowe wiadomości o procesie komunikowania się 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774" w:leader="none"/>
                        </w:tabs>
                        <w:ind w:hanging="349" w:left="773"/>
                        <w:rPr/>
                      </w:pPr>
                      <w:r>
                        <w:rPr/>
                        <w:t>Techniki rozładowywania zbędnych napięć 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ciele.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774" w:leader="none"/>
                        </w:tabs>
                        <w:ind w:hanging="349" w:left="773"/>
                        <w:rPr/>
                      </w:pPr>
                      <w:r>
                        <w:rPr/>
                        <w:t>Kultura żywego słowa- podstawowe zagadnienia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/>
                        <w:t>terminologiczne.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774" w:leader="none"/>
                        </w:tabs>
                        <w:ind w:hanging="349" w:left="773"/>
                        <w:rPr/>
                      </w:pPr>
                      <w:r>
                        <w:rPr/>
                        <w:t>Źródła zahamowań i ograniczeń swobody komunikowania się.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774" w:leader="none"/>
                        </w:tabs>
                        <w:ind w:hanging="349" w:left="773"/>
                        <w:rPr/>
                      </w:pPr>
                      <w:r>
                        <w:rPr/>
                        <w:t>Sposoby uwolnienia naturalnej ekspresji.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774" w:leader="none"/>
                        </w:tabs>
                        <w:ind w:hanging="349" w:left="773"/>
                        <w:rPr/>
                      </w:pPr>
                      <w:r>
                        <w:rPr/>
                        <w:t>Staranność mówienia jako wyraz szacunku wobec innych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774" w:leader="none"/>
                        </w:tabs>
                        <w:ind w:hanging="349" w:left="773"/>
                        <w:rPr/>
                      </w:pPr>
                      <w:r>
                        <w:rPr/>
                        <w:t>Manipulowanie komunikatem w codziennej praktyce i nabywanie odporności na tego typu presję.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774" w:leader="none"/>
                        </w:tabs>
                        <w:ind w:hanging="349" w:left="773"/>
                        <w:rPr/>
                      </w:pPr>
                      <w:r>
                        <w:rPr/>
                        <w:t>Proste sposoby wzbogacenia środków przekazu.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774" w:leader="none"/>
                        </w:tabs>
                        <w:ind w:hanging="349" w:left="773"/>
                        <w:rPr/>
                      </w:pPr>
                      <w:r>
                        <w:rPr/>
                        <w:t>Zabarwienia emocjonalne wypowiedzi jako narzędzie komunikacji.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774" w:leader="none"/>
                        </w:tabs>
                        <w:ind w:hanging="349" w:left="773"/>
                        <w:rPr/>
                      </w:pPr>
                      <w:r>
                        <w:rPr/>
                        <w:t>Przygotowanie tekstu 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wygłoszenia pod kątem jej scenariusza.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11" w:after="0"/>
        <w:rPr/>
      </w:pPr>
      <w:r>
        <w:rPr/>
      </w:r>
    </w:p>
    <w:p>
      <w:pPr>
        <w:pStyle w:val="Normal"/>
        <w:ind w:left="272"/>
        <w:rPr/>
      </w:pPr>
      <w:r>
        <w:rPr/>
        <w:t>Wykaz literatury podstawowej</w:t>
      </w:r>
    </w:p>
    <w:p>
      <w:pPr>
        <w:pStyle w:val="Normal"/>
        <w:spacing w:before="7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0" distT="0" distB="0" distL="0" distR="0" simplePos="0" locked="0" layoutInCell="0" allowOverlap="1" relativeHeight="16" wp14:anchorId="3CA480E5">
                <wp:simplePos x="0" y="0"/>
                <wp:positionH relativeFrom="page">
                  <wp:posOffset>623570</wp:posOffset>
                </wp:positionH>
                <wp:positionV relativeFrom="paragraph">
                  <wp:posOffset>163830</wp:posOffset>
                </wp:positionV>
                <wp:extent cx="6123305" cy="702945"/>
                <wp:effectExtent l="0" t="3810" r="0" b="2540"/>
                <wp:wrapTopAndBottom/>
                <wp:docPr id="15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240" cy="7030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c0c0c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774" w:leader="none"/>
                              </w:tabs>
                              <w:spacing w:lineRule="exact" w:line="276"/>
                              <w:ind w:hanging="349" w:left="773"/>
                              <w:rPr/>
                            </w:pPr>
                            <w:r>
                              <w:rPr/>
                              <w:t>Bednarek J.D. „Ćwiczenia wyrazistości mowy”, Wrocław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/>
                              <w:t>2005..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path="m0,0l-2147483645,0l-2147483645,-2147483646l0,-2147483646xe" stroked="t" o:allowincell="f" style="position:absolute;margin-left:49.1pt;margin-top:12.9pt;width:482.1pt;height:55.3pt;mso-wrap-style:square;v-text-anchor:top;mso-position-horizontal-relative:page" wp14:anchorId="3CA480E5">
                <v:fill o:detectmouseclick="t" on="false"/>
                <v:stroke color="silver" weight="6480" joinstyle="miter" endcap="flat"/>
                <v:textbox>
                  <w:txbxContent>
                    <w:p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774" w:leader="none"/>
                        </w:tabs>
                        <w:spacing w:lineRule="exact" w:line="276"/>
                        <w:ind w:hanging="349" w:left="773"/>
                        <w:rPr/>
                      </w:pPr>
                      <w:r>
                        <w:rPr/>
                        <w:t>Bednarek J.D. „Ćwiczenia wyrazistości mowy”, Wrocław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/>
                        <w:t>2005..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before="8" w:after="0"/>
        <w:rPr>
          <w:sz w:val="12"/>
        </w:rPr>
      </w:pPr>
      <w:r>
        <w:rPr>
          <w:sz w:val="12"/>
        </w:rPr>
      </w:r>
    </w:p>
    <w:p>
      <w:pPr>
        <w:pStyle w:val="Normal"/>
        <w:spacing w:before="93" w:after="0"/>
        <w:ind w:left="272"/>
        <w:rPr/>
      </w:pPr>
      <w:r>
        <w:rPr/>
        <w:t>Wykaz literatury uzupełniającej</w:t>
      </w:r>
    </w:p>
    <w:p>
      <w:pPr>
        <w:pStyle w:val="Normal"/>
        <w:spacing w:before="7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0" distT="0" distB="0" distL="0" distR="0" simplePos="0" locked="0" layoutInCell="0" allowOverlap="1" relativeHeight="18" wp14:anchorId="0DF193F5">
                <wp:simplePos x="0" y="0"/>
                <wp:positionH relativeFrom="page">
                  <wp:posOffset>623570</wp:posOffset>
                </wp:positionH>
                <wp:positionV relativeFrom="paragraph">
                  <wp:posOffset>164465</wp:posOffset>
                </wp:positionV>
                <wp:extent cx="6123305" cy="1233170"/>
                <wp:effectExtent l="0" t="3175" r="0" b="3175"/>
                <wp:wrapTopAndBottom/>
                <wp:docPr id="16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240" cy="12330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c0c0c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774" w:leader="none"/>
                              </w:tabs>
                              <w:spacing w:lineRule="exact" w:line="275"/>
                              <w:ind w:hanging="349" w:left="773"/>
                              <w:rPr/>
                            </w:pPr>
                            <w:r>
                              <w:rPr/>
                              <w:t>Ciecierska-Zajdel B. „Trening głosu”, Warszawa 2012.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774" w:leader="none"/>
                              </w:tabs>
                              <w:ind w:hanging="349" w:left="773"/>
                              <w:rPr/>
                            </w:pPr>
                            <w:r>
                              <w:rPr/>
                              <w:t>Linklater K. „Uwolnij swój głos”, Kraków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/>
                              <w:t>2012.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774" w:leader="none"/>
                              </w:tabs>
                              <w:ind w:hanging="349" w:left="773"/>
                              <w:rPr/>
                            </w:pPr>
                            <w:r>
                              <w:rPr/>
                              <w:t>Milczanowski J „Podręcznik instruktora teatralnego”, Nowy Sącz 2021.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774" w:leader="none"/>
                              </w:tabs>
                              <w:ind w:hanging="349" w:left="773"/>
                              <w:rPr/>
                            </w:pPr>
                            <w:r>
                              <w:rPr/>
                              <w:t>Toczyska B. „Głośno i wyraźnie”, Gdańsk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/>
                              <w:t>2007.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774" w:leader="none"/>
                              </w:tabs>
                              <w:ind w:hanging="349" w:left="773"/>
                              <w:rPr/>
                            </w:pPr>
                            <w:r>
                              <w:rPr/>
                              <w:t>Toczyska B. „Elementarne ćwiczenia dykcji”, Gdańsk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2000.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774" w:leader="none"/>
                              </w:tabs>
                              <w:ind w:hanging="349" w:left="773"/>
                              <w:rPr/>
                            </w:pPr>
                            <w:r>
                              <w:rPr/>
                              <w:t>Walczak- Deleżyńska M. „Aby język giętki…”, Wrocław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/>
                              <w:t>2004.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774" w:leader="none"/>
                              </w:tabs>
                              <w:spacing w:lineRule="exact" w:line="277"/>
                              <w:ind w:hanging="349" w:left="773"/>
                              <w:rPr>
                                <w:rFonts w:ascii="Carlito" w:hAnsi="Carlito"/>
                                <w:sz w:val="22"/>
                              </w:rPr>
                            </w:pPr>
                            <w:r>
                              <w:rPr/>
                              <w:t>Wielki słownik poprawnej polszczyzny pod red. A.Markowskiego, Warszawa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/>
                              <w:t>2007.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stroked="t" o:allowincell="f" style="position:absolute;margin-left:49.1pt;margin-top:12.95pt;width:482.1pt;height:97.05pt;mso-wrap-style:square;v-text-anchor:top;mso-position-horizontal-relative:page" wp14:anchorId="0DF193F5">
                <v:fill o:detectmouseclick="t" on="false"/>
                <v:stroke color="silver" weight="6480" joinstyle="miter" endcap="flat"/>
                <v:textbox>
                  <w:txbxContent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774" w:leader="none"/>
                        </w:tabs>
                        <w:spacing w:lineRule="exact" w:line="275"/>
                        <w:ind w:hanging="349" w:left="773"/>
                        <w:rPr/>
                      </w:pPr>
                      <w:r>
                        <w:rPr/>
                        <w:t>Ciecierska-Zajdel B. „Trening głosu”, Warszawa 2012.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774" w:leader="none"/>
                        </w:tabs>
                        <w:ind w:hanging="349" w:left="773"/>
                        <w:rPr/>
                      </w:pPr>
                      <w:r>
                        <w:rPr/>
                        <w:t>Linklater K. „Uwolnij swój głos”, Kraków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/>
                        <w:t>2012.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774" w:leader="none"/>
                        </w:tabs>
                        <w:ind w:hanging="349" w:left="773"/>
                        <w:rPr/>
                      </w:pPr>
                      <w:r>
                        <w:rPr/>
                        <w:t>Milczanowski J „Podręcznik instruktora teatralnego”, Nowy Sącz 2021.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774" w:leader="none"/>
                        </w:tabs>
                        <w:ind w:hanging="349" w:left="773"/>
                        <w:rPr/>
                      </w:pPr>
                      <w:r>
                        <w:rPr/>
                        <w:t>Toczyska B. „Głośno i wyraźnie”, Gdańsk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/>
                        <w:t>2007.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774" w:leader="none"/>
                        </w:tabs>
                        <w:ind w:hanging="349" w:left="773"/>
                        <w:rPr/>
                      </w:pPr>
                      <w:r>
                        <w:rPr/>
                        <w:t>Toczyska B. „Elementarne ćwiczenia dykcji”, Gdańsk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2000.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774" w:leader="none"/>
                        </w:tabs>
                        <w:ind w:hanging="349" w:left="773"/>
                        <w:rPr/>
                      </w:pPr>
                      <w:r>
                        <w:rPr/>
                        <w:t>Walczak- Deleżyńska M. „Aby język giętki…”, Wrocław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/>
                        <w:t>2004.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774" w:leader="none"/>
                        </w:tabs>
                        <w:spacing w:lineRule="exact" w:line="277"/>
                        <w:ind w:hanging="349" w:left="773"/>
                        <w:rPr>
                          <w:rFonts w:ascii="Carlito" w:hAnsi="Carlito"/>
                          <w:sz w:val="22"/>
                        </w:rPr>
                      </w:pPr>
                      <w:r>
                        <w:rPr/>
                        <w:t>Wielki słownik poprawnej polszczyzny pod red. A.Markowskiego, Warszawa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/>
                        <w:t>2007.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11" w:after="0"/>
        <w:rPr/>
      </w:pPr>
      <w:r>
        <w:rPr/>
      </w:r>
    </w:p>
    <w:p>
      <w:pPr>
        <w:sectPr>
          <w:footerReference w:type="default" r:id="rId6"/>
          <w:footerReference w:type="first" r:id="rId7"/>
          <w:type w:val="nextPage"/>
          <w:pgSz w:w="11906" w:h="16838"/>
          <w:pgMar w:left="860" w:right="1120" w:gutter="0" w:header="0" w:top="1580" w:footer="920" w:bottom="1200"/>
          <w:pgNumType w:fmt="decimal"/>
          <w:formProt w:val="false"/>
          <w:textDirection w:val="lrTb"/>
          <w:docGrid w:type="default" w:linePitch="100" w:charSpace="4096"/>
        </w:sectPr>
        <w:pStyle w:val="Normal"/>
        <w:ind w:left="272"/>
        <w:rPr/>
      </w:pPr>
      <w:r>
        <w:rPr/>
        <w:t>Bilans godzinowy zgodny z CNPS (Całkowity Nakład Pracy Studenta)</w:t>
      </w:r>
    </w:p>
    <w:tbl>
      <w:tblPr>
        <w:tblStyle w:val="TableNormal"/>
        <w:tblW w:w="9606" w:type="dxa"/>
        <w:jc w:val="left"/>
        <w:tblInd w:w="16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765"/>
        <w:gridCol w:w="5752"/>
        <w:gridCol w:w="1089"/>
      </w:tblGrid>
      <w:tr>
        <w:trPr>
          <w:trHeight w:val="333" w:hRule="atLeast"/>
        </w:trPr>
        <w:tc>
          <w:tcPr>
            <w:tcW w:w="276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4F0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76" w:before="153" w:after="0"/>
              <w:ind w:hanging="516" w:left="744" w:right="143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Ilość godzin w kontakcie z prowadzącymi</w:t>
            </w:r>
          </w:p>
        </w:tc>
        <w:tc>
          <w:tcPr>
            <w:tcW w:w="57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27" w:after="0"/>
              <w:ind w:left="682" w:right="314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Wykład</w:t>
            </w:r>
          </w:p>
        </w:tc>
        <w:tc>
          <w:tcPr>
            <w:tcW w:w="10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</w:tr>
      <w:tr>
        <w:trPr>
          <w:trHeight w:val="330" w:hRule="atLeast"/>
        </w:trPr>
        <w:tc>
          <w:tcPr>
            <w:tcW w:w="2765" w:type="dxa"/>
            <w:vMerge w:val="continue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4F0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57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27" w:after="0"/>
              <w:ind w:left="682" w:right="316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Konwersatorium (ćwiczenia, laboratorium itd.)</w:t>
            </w:r>
          </w:p>
        </w:tc>
        <w:tc>
          <w:tcPr>
            <w:tcW w:w="10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27" w:after="0"/>
              <w:ind w:left="469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10</w:t>
            </w:r>
          </w:p>
        </w:tc>
      </w:tr>
      <w:tr>
        <w:trPr>
          <w:trHeight w:val="671" w:hRule="atLeast"/>
        </w:trPr>
        <w:tc>
          <w:tcPr>
            <w:tcW w:w="2765" w:type="dxa"/>
            <w:vMerge w:val="continue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4F0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57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197" w:after="0"/>
              <w:ind w:left="682" w:right="316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Pozostałe godziny kontaktu studenta z prowadzącym</w:t>
            </w:r>
          </w:p>
        </w:tc>
        <w:tc>
          <w:tcPr>
            <w:tcW w:w="10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197" w:after="0"/>
              <w:ind w:left="469"/>
              <w:jc w:val="left"/>
              <w:rPr>
                <w:sz w:val="20"/>
              </w:rPr>
            </w:pPr>
            <w:r>
              <w:rPr>
                <w:w w:val="99"/>
                <w:kern w:val="0"/>
                <w:sz w:val="20"/>
                <w:szCs w:val="22"/>
                <w:lang w:eastAsia="en-US" w:bidi="ar-SA"/>
              </w:rPr>
              <w:t>1</w:t>
            </w:r>
          </w:p>
        </w:tc>
      </w:tr>
      <w:tr>
        <w:trPr>
          <w:trHeight w:val="347" w:hRule="atLeast"/>
        </w:trPr>
        <w:tc>
          <w:tcPr>
            <w:tcW w:w="276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4F0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ind w:hanging="570" w:left="739" w:right="143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Ilość godzin pracy studenta bez kontaktu z prowadzącymi</w:t>
            </w:r>
          </w:p>
        </w:tc>
        <w:tc>
          <w:tcPr>
            <w:tcW w:w="57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34" w:after="0"/>
              <w:ind w:left="682" w:right="313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Lektura w ramach przygotowania do zajęć</w:t>
            </w:r>
          </w:p>
        </w:tc>
        <w:tc>
          <w:tcPr>
            <w:tcW w:w="10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34" w:after="0"/>
              <w:ind w:left="469"/>
              <w:jc w:val="left"/>
              <w:rPr>
                <w:sz w:val="20"/>
              </w:rPr>
            </w:pPr>
            <w:r>
              <w:rPr>
                <w:w w:val="99"/>
                <w:kern w:val="0"/>
                <w:sz w:val="20"/>
                <w:szCs w:val="22"/>
                <w:lang w:eastAsia="en-US" w:bidi="ar-SA"/>
              </w:rPr>
              <w:t>2</w:t>
            </w:r>
          </w:p>
        </w:tc>
      </w:tr>
      <w:tr>
        <w:trPr>
          <w:trHeight w:val="710" w:hRule="atLeast"/>
        </w:trPr>
        <w:tc>
          <w:tcPr>
            <w:tcW w:w="2765" w:type="dxa"/>
            <w:vMerge w:val="continue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4F0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57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lineRule="auto" w:line="276" w:before="84" w:after="0"/>
              <w:ind w:hanging="200" w:left="882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Przygotowanie krótkiej pracy pisemnej lub referatu po zapoznaniu się z niezbędną literaturą przedmiotu</w:t>
            </w:r>
          </w:p>
        </w:tc>
        <w:tc>
          <w:tcPr>
            <w:tcW w:w="10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</w:tr>
      <w:tr>
        <w:trPr>
          <w:trHeight w:val="732" w:hRule="atLeast"/>
        </w:trPr>
        <w:tc>
          <w:tcPr>
            <w:tcW w:w="2765" w:type="dxa"/>
            <w:vMerge w:val="continue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4F0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57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lineRule="auto" w:line="276" w:before="94" w:after="0"/>
              <w:ind w:hanging="1764" w:left="2334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Przygotowanie projektu lub prezentacji na podany temat (praca w grupie)</w:t>
            </w:r>
          </w:p>
        </w:tc>
        <w:tc>
          <w:tcPr>
            <w:tcW w:w="10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sz w:val="19"/>
              </w:rPr>
            </w:pPr>
            <w:r>
              <w:rPr>
                <w:kern w:val="0"/>
                <w:sz w:val="19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469"/>
              <w:jc w:val="left"/>
              <w:rPr>
                <w:sz w:val="20"/>
              </w:rPr>
            </w:pPr>
            <w:r>
              <w:rPr>
                <w:w w:val="99"/>
                <w:kern w:val="0"/>
                <w:sz w:val="20"/>
                <w:szCs w:val="22"/>
                <w:lang w:eastAsia="en-US" w:bidi="ar-SA"/>
              </w:rPr>
              <w:t>4</w:t>
            </w:r>
          </w:p>
        </w:tc>
      </w:tr>
      <w:tr>
        <w:trPr>
          <w:trHeight w:val="556" w:hRule="atLeast"/>
        </w:trPr>
        <w:tc>
          <w:tcPr>
            <w:tcW w:w="2765" w:type="dxa"/>
            <w:vMerge w:val="continue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4F0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5752" w:type="dxa"/>
            <w:tcBorders>
              <w:top w:val="single" w:sz="4" w:space="0" w:color="C0C0C0"/>
              <w:left w:val="single" w:sz="4" w:space="0" w:color="C0C0C0"/>
              <w:bottom w:val="single" w:sz="4" w:space="0" w:color="00008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140" w:after="0"/>
              <w:ind w:left="682" w:right="314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Przygotowanie do egzaminu</w:t>
            </w:r>
          </w:p>
        </w:tc>
        <w:tc>
          <w:tcPr>
            <w:tcW w:w="1089" w:type="dxa"/>
            <w:tcBorders>
              <w:top w:val="single" w:sz="4" w:space="0" w:color="C0C0C0"/>
              <w:left w:val="single" w:sz="4" w:space="0" w:color="C0C0C0"/>
              <w:bottom w:val="single" w:sz="4" w:space="0" w:color="00008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</w:r>
          </w:p>
        </w:tc>
      </w:tr>
      <w:tr>
        <w:trPr>
          <w:trHeight w:val="364" w:hRule="atLeast"/>
        </w:trPr>
        <w:tc>
          <w:tcPr>
            <w:tcW w:w="8517" w:type="dxa"/>
            <w:gridSpan w:val="2"/>
            <w:tcBorders>
              <w:top w:val="single" w:sz="4" w:space="0" w:color="00008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4F0" w:val="clear"/>
          </w:tcPr>
          <w:p>
            <w:pPr>
              <w:pStyle w:val="TableParagraph"/>
              <w:widowControl w:val="false"/>
              <w:spacing w:before="44" w:after="0"/>
              <w:ind w:left="1739" w:right="1379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Ogółem bilans czasu pracy</w:t>
            </w:r>
          </w:p>
        </w:tc>
        <w:tc>
          <w:tcPr>
            <w:tcW w:w="1089" w:type="dxa"/>
            <w:tcBorders>
              <w:top w:val="single" w:sz="4" w:space="0" w:color="00008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44" w:after="0"/>
              <w:ind w:left="469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17</w:t>
            </w:r>
          </w:p>
        </w:tc>
      </w:tr>
      <w:tr>
        <w:trPr>
          <w:trHeight w:val="393" w:hRule="atLeast"/>
        </w:trPr>
        <w:tc>
          <w:tcPr>
            <w:tcW w:w="85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4F0" w:val="clear"/>
          </w:tcPr>
          <w:p>
            <w:pPr>
              <w:pStyle w:val="TableParagraph"/>
              <w:widowControl w:val="false"/>
              <w:spacing w:before="58" w:after="0"/>
              <w:ind w:left="1742" w:right="1379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Ilość punktów ECTS w zależności od przyjętego przelicznika</w:t>
            </w:r>
          </w:p>
        </w:tc>
        <w:tc>
          <w:tcPr>
            <w:tcW w:w="10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widowControl w:val="false"/>
              <w:spacing w:before="58" w:after="0"/>
              <w:ind w:left="469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8"/>
      <w:footerReference w:type="first" r:id="rId9"/>
      <w:type w:val="nextPage"/>
      <w:pgSz w:w="11906" w:h="16838"/>
      <w:pgMar w:left="860" w:right="1120" w:gutter="0" w:header="0" w:top="1500" w:footer="920" w:bottom="112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rlito">
    <w:altName w:val="Calibri"/>
    <w:charset w:val="ee"/>
    <w:family w:val="roman"/>
    <w:pitch w:val="variable"/>
  </w:font>
  <w:font w:name="Symbol">
    <w:charset w:val="02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" wp14:anchorId="0057D357">
              <wp:simplePos x="0" y="0"/>
              <wp:positionH relativeFrom="page">
                <wp:posOffset>6732905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exact" w:line="245"/>
                            <w:ind w:left="60"/>
                            <w:rPr>
                              <w:rFonts w:ascii="Carlito" w:hAnsi="Carlito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530.15pt;margin-top:780.9pt;width:11.55pt;height:13pt;mso-wrap-style:square;v-text-anchor:top;mso-position-horizontal-relative:page;mso-position-vertical-relative:page" wp14:anchorId="0057D357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245"/>
                      <w:ind w:left="60"/>
                      <w:rPr>
                        <w:rFonts w:ascii="Carlito" w:hAnsi="Carlito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0" wp14:anchorId="0057D357">
              <wp:simplePos x="0" y="0"/>
              <wp:positionH relativeFrom="page">
                <wp:posOffset>6732905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3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exact" w:line="245"/>
                            <w:ind w:left="60"/>
                            <w:rPr>
                              <w:rFonts w:ascii="Carlito" w:hAnsi="Carlito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530.15pt;margin-top:780.9pt;width:11.55pt;height:13pt;mso-wrap-style:square;v-text-anchor:top;mso-position-horizontal-relative:page;mso-position-vertical-relative:page" wp14:anchorId="0057D357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245"/>
                      <w:ind w:left="60"/>
                      <w:rPr>
                        <w:rFonts w:ascii="Carlito" w:hAnsi="Carlito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0" wp14:anchorId="0057D357">
              <wp:simplePos x="0" y="0"/>
              <wp:positionH relativeFrom="page">
                <wp:posOffset>6732905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5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exact" w:line="245"/>
                            <w:ind w:left="60"/>
                            <w:rPr>
                              <w:rFonts w:ascii="Carlito" w:hAnsi="Carlito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path="m0,0l-2147483645,0l-2147483645,-2147483646l0,-2147483646xe" stroked="f" o:allowincell="f" style="position:absolute;margin-left:530.15pt;margin-top:780.9pt;width:11.55pt;height:13pt;mso-wrap-style:square;v-text-anchor:top;mso-position-horizontal-relative:page;mso-position-vertical-relative:page" wp14:anchorId="0057D357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245"/>
                      <w:ind w:left="60"/>
                      <w:rPr>
                        <w:rFonts w:ascii="Carlito" w:hAnsi="Carlito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2" wp14:anchorId="0057D357">
              <wp:simplePos x="0" y="0"/>
              <wp:positionH relativeFrom="page">
                <wp:posOffset>6732905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7" name="Text Box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exact" w:line="245"/>
                            <w:ind w:left="60"/>
                            <w:rPr>
                              <w:rFonts w:ascii="Carlito" w:hAnsi="Carlito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" path="m0,0l-2147483645,0l-2147483645,-2147483646l0,-2147483646xe" stroked="f" o:allowincell="f" style="position:absolute;margin-left:530.15pt;margin-top:780.9pt;width:11.55pt;height:13pt;mso-wrap-style:square;v-text-anchor:top;mso-position-horizontal-relative:page;mso-position-vertical-relative:page" wp14:anchorId="0057D357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245"/>
                      <w:ind w:left="60"/>
                      <w:rPr>
                        <w:rFonts w:ascii="Carlito" w:hAnsi="Carlito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4" wp14:anchorId="0057D357">
              <wp:simplePos x="0" y="0"/>
              <wp:positionH relativeFrom="page">
                <wp:posOffset>6732905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8" name="Text Box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exact" w:line="245"/>
                            <w:ind w:left="60"/>
                            <w:rPr>
                              <w:rFonts w:ascii="Carlito" w:hAnsi="Carlito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7" path="m0,0l-2147483645,0l-2147483645,-2147483646l0,-2147483646xe" stroked="f" o:allowincell="f" style="position:absolute;margin-left:530.15pt;margin-top:780.9pt;width:11.55pt;height:13pt;mso-wrap-style:square;v-text-anchor:top;mso-position-horizontal-relative:page;mso-position-vertical-relative:page" wp14:anchorId="0057D357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245"/>
                      <w:ind w:left="60"/>
                      <w:rPr>
                        <w:rFonts w:ascii="Carlito" w:hAnsi="Carlito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73" w:hanging="348"/>
      </w:pPr>
      <w:rPr>
        <w:spacing w:val="-12"/>
        <w:w w:val="99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65" w:hanging="348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50" w:hanging="348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35" w:hanging="348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21" w:hanging="348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06" w:hanging="348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91" w:hanging="348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77" w:hanging="348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62" w:hanging="348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73" w:hanging="348"/>
      </w:pPr>
      <w:rPr>
        <w:spacing w:val="-12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65" w:hanging="348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50" w:hanging="348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35" w:hanging="348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21" w:hanging="348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06" w:hanging="348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91" w:hanging="348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77" w:hanging="348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62" w:hanging="348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start w:val="5"/>
      <w:numFmt w:val="decimal"/>
      <w:lvlText w:val="%1."/>
      <w:lvlJc w:val="left"/>
      <w:pPr>
        <w:tabs>
          <w:tab w:val="num" w:pos="0"/>
        </w:tabs>
        <w:ind w:left="773" w:hanging="348"/>
      </w:pPr>
      <w:rPr>
        <w:sz w:val="24"/>
        <w:spacing w:val="-12"/>
        <w:szCs w:val="24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65" w:hanging="348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50" w:hanging="348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35" w:hanging="348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21" w:hanging="348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06" w:hanging="348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91" w:hanging="348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77" w:hanging="348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62" w:hanging="348"/>
      </w:pPr>
      <w:rPr>
        <w:rFonts w:ascii="Symbol" w:hAnsi="Symbol" w:cs="Symbol" w:hint="default"/>
        <w:lang w:val="pl-PL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73" w:hanging="348"/>
      </w:pPr>
      <w:rPr>
        <w:sz w:val="24"/>
        <w:spacing w:val="-12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65" w:hanging="348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50" w:hanging="348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35" w:hanging="348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21" w:hanging="348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06" w:hanging="348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91" w:hanging="348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77" w:hanging="348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62" w:hanging="348"/>
      </w:pPr>
      <w:rPr>
        <w:rFonts w:ascii="Symbol" w:hAnsi="Symbol" w:cs="Symbol" w:hint="default"/>
        <w:lang w:val="pl-PL" w:eastAsia="en-US" w:bidi="ar-SA"/>
      </w:rPr>
    </w:lvl>
  </w:abstractNum>
  <w:abstractNum w:abstractNumId="5">
    <w:lvl w:ilvl="0">
      <w:numFmt w:val="bullet"/>
      <w:lvlText w:val="-"/>
      <w:lvlJc w:val="left"/>
      <w:pPr>
        <w:tabs>
          <w:tab w:val="num" w:pos="0"/>
        </w:tabs>
        <w:ind w:left="201" w:hanging="137"/>
      </w:pPr>
      <w:rPr>
        <w:rFonts w:ascii="Arial" w:hAnsi="Arial" w:cs="Arial" w:hint="default"/>
        <w:sz w:val="22"/>
        <w:szCs w:val="22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43" w:hanging="13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86" w:hanging="13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29" w:hanging="13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73" w:hanging="13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16" w:hanging="13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59" w:hanging="13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03" w:hanging="13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46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6">
    <w:lvl w:ilvl="0">
      <w:numFmt w:val="bullet"/>
      <w:lvlText w:val="-"/>
      <w:lvlJc w:val="left"/>
      <w:pPr>
        <w:tabs>
          <w:tab w:val="num" w:pos="0"/>
        </w:tabs>
        <w:ind w:left="64" w:hanging="137"/>
      </w:pPr>
      <w:rPr>
        <w:rFonts w:ascii="Arial" w:hAnsi="Arial" w:cs="Arial" w:hint="default"/>
        <w:sz w:val="22"/>
        <w:szCs w:val="22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19" w:hanging="13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78" w:hanging="13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37" w:hanging="13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96" w:hanging="13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56" w:hanging="13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15" w:hanging="13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74" w:hanging="13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33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-wstpniesformatowanyZnak" w:customStyle="1">
    <w:name w:val="HTML - wstępnie sformatowany Znak"/>
    <w:basedOn w:val="DefaultParagraphFont"/>
    <w:link w:val="HTMLPreformatted"/>
    <w:uiPriority w:val="99"/>
    <w:semiHidden/>
    <w:qFormat/>
    <w:rsid w:val="006109f0"/>
    <w:rPr>
      <w:rFonts w:ascii="Courier New" w:hAnsi="Courier New" w:eastAsia="Times New Roman" w:cs="Courier New"/>
      <w:sz w:val="20"/>
      <w:szCs w:val="20"/>
      <w:lang w:val="pl-PL" w:eastAsia="pl-PL"/>
    </w:rPr>
  </w:style>
  <w:style w:type="character" w:styleId="Y2iqfc" w:customStyle="1">
    <w:name w:val="y2iqfc"/>
    <w:basedOn w:val="DefaultParagraphFont"/>
    <w:qFormat/>
    <w:rsid w:val="006109f0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itle">
    <w:name w:val="Title"/>
    <w:basedOn w:val="Normal"/>
    <w:uiPriority w:val="10"/>
    <w:qFormat/>
    <w:pPr>
      <w:spacing w:before="76" w:after="0"/>
      <w:ind w:left="3915" w:right="365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6109f0"/>
    <w:pPr>
      <w:widowControl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Zawartoramki">
    <w:name w:val="Zawartość ramki"/>
    <w:basedOn w:val="Normal"/>
    <w:qFormat/>
    <w:pPr/>
    <w:rPr/>
  </w:style>
  <w:style w:type="paragraph" w:styleId="Gwkaistopka">
    <w:name w:val="Główka i stopka"/>
    <w:basedOn w:val="Normal"/>
    <w:qFormat/>
    <w:pPr/>
    <w:rPr/>
  </w:style>
  <w:style w:type="paragraph" w:styleId="Footer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LibreOffice/7.6.1.2$Windows_X86_64 LibreOffice_project/f5defcebd022c5bc36bbb79be232cb6926d8f674</Application>
  <AppVersion>15.0000</AppVersion>
  <Pages>6</Pages>
  <Words>695</Words>
  <Characters>4035</Characters>
  <CharactersWithSpaces>4551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2022-11-21T18:06:00Z</dcterms:created>
  <dc:creator>Monika</dc:creator>
  <dc:description/>
  <dc:language>pl-PL</dc:language>
  <cp:lastModifiedBy>jacek milczanowski</cp:lastModifiedBy>
  <dcterms:modified xsi:type="dcterms:W3CDTF">2022-11-21T20:20:00Z</dcterms:modified>
  <cp:revision>6</cp:revision>
  <dc:subject/>
  <dc:title>KARTA KURSU (realizowanego w module specjalności 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2022-11-21T00:00:00Z</vt:filetime>
  </property>
</Properties>
</file>